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ESTADO DO RIO GRANDE DO SUL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SECRETARIA DA SEGURANÇA PÚBLICA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BRIGADA MILITAR</w:t>
      </w:r>
    </w:p>
    <w:p w:rsidR="00337A19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DEPARTAMENTO ADMINISTRATIVO</w:t>
      </w:r>
    </w:p>
    <w:p w:rsidR="003D410C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CONCURSO PÚBLICO PARA O CARGO DE MILITAR ESTADUAL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NA GRADUAÇÃO DE SOLDADO NÍVEL III</w:t>
      </w:r>
    </w:p>
    <w:p w:rsid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PROA nº 21/1203-0014005-9</w:t>
      </w:r>
    </w:p>
    <w:p w:rsidR="003D410C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3D410C" w:rsidRDefault="00A836AB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EDITAL DA/DRESA nº SD-P </w:t>
      </w:r>
      <w:r w:rsidR="003B0F99">
        <w:rPr>
          <w:rFonts w:ascii="Arial" w:eastAsia="Times New Roman" w:hAnsi="Arial" w:cs="Arial"/>
          <w:b/>
          <w:sz w:val="20"/>
          <w:szCs w:val="20"/>
          <w:lang w:eastAsia="pt-BR"/>
        </w:rPr>
        <w:t>143</w:t>
      </w:r>
      <w:r w:rsidR="003D410C"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/2021/2022 Soldado de Nível III</w:t>
      </w:r>
    </w:p>
    <w:p w:rsidR="003D410C" w:rsidRDefault="003D410C" w:rsidP="006F4B2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(POLÍCIA OSTENSIVA – CARREIRA DE NÍVEL MÉDIO)</w:t>
      </w:r>
      <w:r w:rsidRPr="003D410C">
        <w:rPr>
          <w:rFonts w:ascii="Arial" w:eastAsia="Times New Roman" w:hAnsi="Arial" w:cs="Arial"/>
          <w:sz w:val="20"/>
          <w:szCs w:val="20"/>
          <w:lang w:eastAsia="pt-BR"/>
        </w:rPr>
        <w:cr/>
      </w:r>
    </w:p>
    <w:p w:rsidR="000773AF" w:rsidRDefault="003D410C" w:rsidP="000773AF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71E05">
        <w:rPr>
          <w:rFonts w:ascii="Arial" w:eastAsia="Times New Roman" w:hAnsi="Arial" w:cs="Arial"/>
          <w:sz w:val="20"/>
          <w:szCs w:val="20"/>
          <w:lang w:eastAsia="pt-BR"/>
        </w:rPr>
        <w:t xml:space="preserve">O Presidente da Comissão de Concurso Público da Brigada Militar do Estado do Rio Grande do Sul, juntamente com a Fundação Universidade Empresa </w:t>
      </w:r>
      <w:r w:rsidRPr="008A590A">
        <w:rPr>
          <w:rFonts w:ascii="Arial" w:eastAsia="Times New Roman" w:hAnsi="Arial" w:cs="Arial"/>
          <w:sz w:val="20"/>
          <w:szCs w:val="20"/>
          <w:lang w:eastAsia="pt-BR"/>
        </w:rPr>
        <w:t xml:space="preserve">de Tecnologia e Ciências – FUNDATEC, </w:t>
      </w:r>
      <w:r w:rsidR="00F90958" w:rsidRPr="005279BA">
        <w:rPr>
          <w:rFonts w:ascii="Arial" w:eastAsia="Times New Roman" w:hAnsi="Arial" w:cs="Arial"/>
          <w:b/>
          <w:sz w:val="20"/>
          <w:szCs w:val="20"/>
          <w:lang w:eastAsia="pt-BR"/>
        </w:rPr>
        <w:t>DIVULGAM</w:t>
      </w:r>
      <w:r w:rsidR="00AF29C5" w:rsidRPr="005279BA">
        <w:rPr>
          <w:rFonts w:ascii="Arial" w:hAnsi="Arial" w:cs="Arial"/>
          <w:b/>
          <w:sz w:val="20"/>
          <w:szCs w:val="20"/>
        </w:rPr>
        <w:t xml:space="preserve"> </w:t>
      </w:r>
      <w:r w:rsidR="00F90958" w:rsidRPr="005279BA">
        <w:rPr>
          <w:rFonts w:ascii="Arial" w:hAnsi="Arial" w:cs="Arial"/>
          <w:b/>
          <w:sz w:val="20"/>
          <w:szCs w:val="20"/>
        </w:rPr>
        <w:t xml:space="preserve">o resultado </w:t>
      </w:r>
      <w:r w:rsidR="005279BA" w:rsidRPr="005279BA">
        <w:rPr>
          <w:rFonts w:ascii="Arial" w:hAnsi="Arial" w:cs="Arial"/>
          <w:b/>
          <w:sz w:val="20"/>
          <w:szCs w:val="20"/>
        </w:rPr>
        <w:t xml:space="preserve">do julgamento dos recursos </w:t>
      </w:r>
      <w:r w:rsidR="00F90958" w:rsidRPr="005279BA">
        <w:rPr>
          <w:rFonts w:ascii="Arial" w:hAnsi="Arial" w:cs="Arial"/>
          <w:b/>
          <w:sz w:val="20"/>
          <w:szCs w:val="20"/>
        </w:rPr>
        <w:t>da</w:t>
      </w:r>
      <w:r w:rsidR="002B17ED" w:rsidRPr="005279BA">
        <w:rPr>
          <w:rFonts w:ascii="Arial" w:hAnsi="Arial" w:cs="Arial"/>
          <w:b/>
          <w:sz w:val="20"/>
          <w:szCs w:val="20"/>
        </w:rPr>
        <w:t xml:space="preserve"> </w:t>
      </w:r>
      <w:r w:rsidR="00AB3218" w:rsidRPr="005279BA">
        <w:rPr>
          <w:rFonts w:ascii="Arial" w:hAnsi="Arial" w:cs="Arial"/>
          <w:b/>
          <w:sz w:val="20"/>
          <w:szCs w:val="20"/>
        </w:rPr>
        <w:t>3</w:t>
      </w:r>
      <w:r w:rsidR="002B17ED" w:rsidRPr="005279BA">
        <w:rPr>
          <w:rFonts w:ascii="Arial" w:hAnsi="Arial" w:cs="Arial"/>
          <w:b/>
          <w:sz w:val="20"/>
          <w:szCs w:val="20"/>
        </w:rPr>
        <w:t xml:space="preserve">ª Fase -  </w:t>
      </w:r>
      <w:r w:rsidR="00AF29C5" w:rsidRPr="005279BA">
        <w:rPr>
          <w:rFonts w:ascii="Arial" w:hAnsi="Arial" w:cs="Arial"/>
          <w:b/>
          <w:sz w:val="20"/>
          <w:szCs w:val="20"/>
        </w:rPr>
        <w:t xml:space="preserve">Exame de </w:t>
      </w:r>
      <w:r w:rsidR="00AB3218" w:rsidRPr="005279BA">
        <w:rPr>
          <w:rFonts w:ascii="Arial" w:hAnsi="Arial" w:cs="Arial"/>
          <w:b/>
          <w:sz w:val="20"/>
          <w:szCs w:val="20"/>
        </w:rPr>
        <w:t>Capacidade Física</w:t>
      </w:r>
      <w:r w:rsidR="00A05161" w:rsidRPr="005279BA">
        <w:rPr>
          <w:rFonts w:ascii="Arial" w:hAnsi="Arial" w:cs="Arial"/>
          <w:b/>
          <w:sz w:val="20"/>
          <w:szCs w:val="20"/>
        </w:rPr>
        <w:t xml:space="preserve">, </w:t>
      </w:r>
      <w:r w:rsidR="00D42119" w:rsidRPr="005279BA">
        <w:rPr>
          <w:rFonts w:ascii="Arial" w:eastAsia="Times New Roman" w:hAnsi="Arial" w:cs="Arial"/>
          <w:sz w:val="20"/>
          <w:szCs w:val="20"/>
          <w:lang w:eastAsia="pt-BR"/>
        </w:rPr>
        <w:t>do</w:t>
      </w:r>
      <w:r w:rsidR="00023DCB" w:rsidRPr="005279B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5279BA">
        <w:rPr>
          <w:rFonts w:ascii="Arial" w:eastAsia="Times New Roman" w:hAnsi="Arial" w:cs="Arial"/>
          <w:sz w:val="20"/>
          <w:szCs w:val="20"/>
          <w:lang w:eastAsia="pt-BR"/>
        </w:rPr>
        <w:t>Concurso Público para o Cargo de Polícia Ostensiva – Soldado de Nível III – Carreira de Nível Médio</w:t>
      </w:r>
      <w:r w:rsidRPr="00E71E05">
        <w:rPr>
          <w:rFonts w:ascii="Arial" w:eastAsia="Times New Roman" w:hAnsi="Arial" w:cs="Arial"/>
          <w:sz w:val="20"/>
          <w:szCs w:val="20"/>
          <w:lang w:eastAsia="pt-BR"/>
        </w:rPr>
        <w:t xml:space="preserve"> da Brigada Militar, conforme EDITAL DA/DRESA nº SD-P 01/2021/2022 soldado Nível III, publicado no Diário Oficial do Estado nº 232, de 24 de novembro de 2021.</w:t>
      </w:r>
      <w:r w:rsidRPr="00E71E05">
        <w:rPr>
          <w:rFonts w:ascii="Arial" w:eastAsia="Times New Roman" w:hAnsi="Arial" w:cs="Arial"/>
          <w:sz w:val="20"/>
          <w:szCs w:val="20"/>
          <w:lang w:eastAsia="pt-BR"/>
        </w:rPr>
        <w:cr/>
      </w:r>
    </w:p>
    <w:p w:rsidR="000773AF" w:rsidRPr="000773AF" w:rsidRDefault="000773AF" w:rsidP="000773AF">
      <w:pPr>
        <w:tabs>
          <w:tab w:val="left" w:pos="270"/>
        </w:tabs>
        <w:spacing w:before="12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279BA">
        <w:rPr>
          <w:rFonts w:ascii="Arial" w:eastAsia="Times New Roman" w:hAnsi="Arial" w:cs="Arial"/>
          <w:b/>
          <w:sz w:val="20"/>
          <w:szCs w:val="20"/>
          <w:lang w:eastAsia="pt-BR"/>
        </w:rPr>
        <w:t>I – DO PARECER DA BANCA AVALIADORA</w:t>
      </w:r>
    </w:p>
    <w:p w:rsidR="005279BA" w:rsidRPr="005279BA" w:rsidRDefault="005279BA" w:rsidP="005279BA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5279BA">
        <w:rPr>
          <w:rFonts w:ascii="Arial" w:hAnsi="Arial" w:cs="Arial"/>
          <w:sz w:val="20"/>
          <w:szCs w:val="20"/>
        </w:rPr>
        <w:t xml:space="preserve">A Banca Avaliadora analisou os recursos interpostos no período de </w:t>
      </w:r>
      <w:r w:rsidR="006B2BAB">
        <w:rPr>
          <w:rFonts w:ascii="Arial" w:hAnsi="Arial" w:cs="Arial"/>
          <w:sz w:val="20"/>
          <w:szCs w:val="20"/>
        </w:rPr>
        <w:t>27</w:t>
      </w:r>
      <w:r w:rsidRPr="005279BA">
        <w:rPr>
          <w:rFonts w:ascii="Arial" w:hAnsi="Arial" w:cs="Arial"/>
          <w:sz w:val="20"/>
          <w:szCs w:val="20"/>
        </w:rPr>
        <w:t>/</w:t>
      </w:r>
      <w:r w:rsidR="006B2BAB">
        <w:rPr>
          <w:rFonts w:ascii="Arial" w:hAnsi="Arial" w:cs="Arial"/>
          <w:sz w:val="20"/>
          <w:szCs w:val="20"/>
        </w:rPr>
        <w:t>01/2023</w:t>
      </w:r>
      <w:r w:rsidRPr="005279BA">
        <w:rPr>
          <w:rFonts w:ascii="Arial" w:hAnsi="Arial" w:cs="Arial"/>
          <w:sz w:val="20"/>
          <w:szCs w:val="20"/>
        </w:rPr>
        <w:t xml:space="preserve"> até às 17h do dia </w:t>
      </w:r>
      <w:r w:rsidR="006B2BAB">
        <w:rPr>
          <w:rFonts w:ascii="Arial" w:hAnsi="Arial" w:cs="Arial"/>
          <w:sz w:val="20"/>
          <w:szCs w:val="20"/>
        </w:rPr>
        <w:t>03</w:t>
      </w:r>
      <w:r w:rsidRPr="005279BA">
        <w:rPr>
          <w:rFonts w:ascii="Arial" w:hAnsi="Arial" w:cs="Arial"/>
          <w:sz w:val="20"/>
          <w:szCs w:val="20"/>
        </w:rPr>
        <w:t>/</w:t>
      </w:r>
      <w:r w:rsidR="00CA59C5">
        <w:rPr>
          <w:rFonts w:ascii="Arial" w:hAnsi="Arial" w:cs="Arial"/>
          <w:sz w:val="20"/>
          <w:szCs w:val="20"/>
        </w:rPr>
        <w:t>0</w:t>
      </w:r>
      <w:r w:rsidR="006B2BAB">
        <w:rPr>
          <w:rFonts w:ascii="Arial" w:hAnsi="Arial" w:cs="Arial"/>
          <w:sz w:val="20"/>
          <w:szCs w:val="20"/>
        </w:rPr>
        <w:t>2</w:t>
      </w:r>
      <w:r w:rsidRPr="005279BA">
        <w:rPr>
          <w:rFonts w:ascii="Arial" w:hAnsi="Arial" w:cs="Arial"/>
          <w:sz w:val="20"/>
          <w:szCs w:val="20"/>
        </w:rPr>
        <w:t>/202</w:t>
      </w:r>
      <w:r w:rsidR="006B2BAB">
        <w:rPr>
          <w:rFonts w:ascii="Arial" w:hAnsi="Arial" w:cs="Arial"/>
          <w:sz w:val="20"/>
          <w:szCs w:val="20"/>
        </w:rPr>
        <w:t>3</w:t>
      </w:r>
      <w:r w:rsidRPr="005279B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279BA">
        <w:rPr>
          <w:rFonts w:ascii="Arial" w:hAnsi="Arial" w:cs="Arial"/>
          <w:sz w:val="20"/>
          <w:szCs w:val="20"/>
        </w:rPr>
        <w:t>juntamente com a verificação das filmagens referentes aos procedimentos realizados no Exame de Capacidade</w:t>
      </w:r>
      <w:r>
        <w:rPr>
          <w:rFonts w:ascii="Arial" w:hAnsi="Arial" w:cs="Arial"/>
          <w:sz w:val="20"/>
          <w:szCs w:val="20"/>
        </w:rPr>
        <w:t xml:space="preserve"> </w:t>
      </w:r>
      <w:r w:rsidRPr="005279BA">
        <w:rPr>
          <w:rFonts w:ascii="Arial" w:hAnsi="Arial" w:cs="Arial"/>
          <w:sz w:val="20"/>
          <w:szCs w:val="20"/>
        </w:rPr>
        <w:t>Física, e de acordo com as previsões editalícias do certame, de ciência e concordância do candidato ao se inscrever</w:t>
      </w:r>
      <w:r>
        <w:rPr>
          <w:rFonts w:ascii="Arial" w:hAnsi="Arial" w:cs="Arial"/>
          <w:sz w:val="20"/>
          <w:szCs w:val="20"/>
        </w:rPr>
        <w:t xml:space="preserve"> </w:t>
      </w:r>
      <w:r w:rsidRPr="005279BA">
        <w:rPr>
          <w:rFonts w:ascii="Arial" w:hAnsi="Arial" w:cs="Arial"/>
          <w:sz w:val="20"/>
          <w:szCs w:val="20"/>
        </w:rPr>
        <w:t>no respectivo concurso, emite o seguinte parecer:</w:t>
      </w:r>
    </w:p>
    <w:p w:rsidR="005279BA" w:rsidRPr="006B2BAB" w:rsidRDefault="005279BA" w:rsidP="005279BA">
      <w:pPr>
        <w:spacing w:before="120" w:line="240" w:lineRule="auto"/>
        <w:rPr>
          <w:rFonts w:ascii="Arial" w:hAnsi="Arial" w:cs="Arial"/>
          <w:strike/>
          <w:sz w:val="20"/>
          <w:szCs w:val="20"/>
        </w:rPr>
      </w:pPr>
      <w:r w:rsidRPr="005279BA">
        <w:rPr>
          <w:rFonts w:ascii="Arial" w:hAnsi="Arial" w:cs="Arial"/>
          <w:sz w:val="20"/>
          <w:szCs w:val="20"/>
        </w:rPr>
        <w:t>No que se refere a AVALIAÇÃO DE DESEMPENHO NOS TESTES, de caráter eliminatório, tem por objetivo avaliar</w:t>
      </w:r>
      <w:r>
        <w:rPr>
          <w:rFonts w:ascii="Arial" w:hAnsi="Arial" w:cs="Arial"/>
          <w:sz w:val="20"/>
          <w:szCs w:val="20"/>
        </w:rPr>
        <w:t xml:space="preserve"> </w:t>
      </w:r>
      <w:r w:rsidRPr="005279BA">
        <w:rPr>
          <w:rFonts w:ascii="Arial" w:hAnsi="Arial" w:cs="Arial"/>
          <w:sz w:val="20"/>
          <w:szCs w:val="20"/>
        </w:rPr>
        <w:t xml:space="preserve">as condições físicas do candidato, através </w:t>
      </w:r>
      <w:r w:rsidRPr="006B2BAB">
        <w:rPr>
          <w:rFonts w:ascii="Arial" w:hAnsi="Arial" w:cs="Arial"/>
          <w:sz w:val="20"/>
          <w:szCs w:val="20"/>
        </w:rPr>
        <w:t>de exercícios e respectivos índices mínimos exigidos, cuja descrição constou pormenorizada no Anexo III do Edital de Abertura.</w:t>
      </w:r>
    </w:p>
    <w:p w:rsidR="005279BA" w:rsidRPr="005279BA" w:rsidRDefault="005279BA" w:rsidP="005279BA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5279BA">
        <w:rPr>
          <w:rFonts w:ascii="Arial" w:hAnsi="Arial" w:cs="Arial"/>
          <w:sz w:val="20"/>
          <w:szCs w:val="20"/>
        </w:rPr>
        <w:t>Para candidatas do sexo feminino exigiu-se a realização de isometria na barra</w:t>
      </w:r>
      <w:r>
        <w:rPr>
          <w:rFonts w:ascii="Arial" w:hAnsi="Arial" w:cs="Arial"/>
          <w:sz w:val="20"/>
          <w:szCs w:val="20"/>
        </w:rPr>
        <w:t xml:space="preserve"> </w:t>
      </w:r>
      <w:r w:rsidRPr="005279BA">
        <w:rPr>
          <w:rFonts w:ascii="Arial" w:hAnsi="Arial" w:cs="Arial"/>
          <w:sz w:val="20"/>
          <w:szCs w:val="20"/>
        </w:rPr>
        <w:t>fixa por 20 segundos, 32 abdominais em 60 segundos e percorrer 2.100 metros em 12 minutos. Os candidatos que</w:t>
      </w:r>
      <w:r>
        <w:rPr>
          <w:rFonts w:ascii="Arial" w:hAnsi="Arial" w:cs="Arial"/>
          <w:sz w:val="20"/>
          <w:szCs w:val="20"/>
        </w:rPr>
        <w:t xml:space="preserve"> </w:t>
      </w:r>
      <w:r w:rsidRPr="005279BA">
        <w:rPr>
          <w:rFonts w:ascii="Arial" w:hAnsi="Arial" w:cs="Arial"/>
          <w:sz w:val="20"/>
          <w:szCs w:val="20"/>
        </w:rPr>
        <w:t>não realizaram o respectivo índice mínimo em quaisquer dos exercícios, foram considerados INAPTOS no Exame de</w:t>
      </w:r>
      <w:r>
        <w:rPr>
          <w:rFonts w:ascii="Arial" w:hAnsi="Arial" w:cs="Arial"/>
          <w:sz w:val="20"/>
          <w:szCs w:val="20"/>
        </w:rPr>
        <w:t xml:space="preserve"> </w:t>
      </w:r>
      <w:r w:rsidRPr="005279BA">
        <w:rPr>
          <w:rFonts w:ascii="Arial" w:hAnsi="Arial" w:cs="Arial"/>
          <w:sz w:val="20"/>
          <w:szCs w:val="20"/>
        </w:rPr>
        <w:t>Capacitação Física e eliminados do Concurso. Todos os testes foram realizados em uma única tentativa.</w:t>
      </w:r>
    </w:p>
    <w:p w:rsidR="005279BA" w:rsidRDefault="005279BA" w:rsidP="005279BA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5279BA">
        <w:rPr>
          <w:rFonts w:ascii="Arial" w:hAnsi="Arial" w:cs="Arial"/>
          <w:sz w:val="20"/>
          <w:szCs w:val="20"/>
        </w:rPr>
        <w:t>Os tempos oficiais dos exercícios foram controlados pelos cronômetros da Banca Examinadora, de referência</w:t>
      </w:r>
      <w:r>
        <w:rPr>
          <w:rFonts w:ascii="Arial" w:hAnsi="Arial" w:cs="Arial"/>
          <w:sz w:val="20"/>
          <w:szCs w:val="20"/>
        </w:rPr>
        <w:t xml:space="preserve"> </w:t>
      </w:r>
      <w:r w:rsidRPr="005279BA">
        <w:rPr>
          <w:rFonts w:ascii="Arial" w:hAnsi="Arial" w:cs="Arial"/>
          <w:sz w:val="20"/>
          <w:szCs w:val="20"/>
        </w:rPr>
        <w:t>exclusiva para o início e o término dos testes.</w:t>
      </w:r>
    </w:p>
    <w:p w:rsidR="005279BA" w:rsidRPr="005279BA" w:rsidRDefault="005279BA" w:rsidP="005279BA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5279BA">
        <w:rPr>
          <w:rFonts w:ascii="Arial" w:hAnsi="Arial" w:cs="Arial"/>
          <w:sz w:val="20"/>
          <w:szCs w:val="20"/>
        </w:rPr>
        <w:t>As alterações psicológicas ou fisiológicas (períodos menstruais, câimbras, efeitos de medicamentos, contusões,</w:t>
      </w:r>
      <w:r>
        <w:rPr>
          <w:rFonts w:ascii="Arial" w:hAnsi="Arial" w:cs="Arial"/>
          <w:sz w:val="20"/>
          <w:szCs w:val="20"/>
        </w:rPr>
        <w:t xml:space="preserve"> </w:t>
      </w:r>
      <w:r w:rsidRPr="005279BA">
        <w:rPr>
          <w:rFonts w:ascii="Arial" w:hAnsi="Arial" w:cs="Arial"/>
          <w:sz w:val="20"/>
          <w:szCs w:val="20"/>
        </w:rPr>
        <w:t>luxações, etc.), doença que lhe diminua a capacidade físico-orgânica ou que impossibilite o candidato de submeter-se</w:t>
      </w:r>
      <w:r>
        <w:rPr>
          <w:rFonts w:ascii="Arial" w:hAnsi="Arial" w:cs="Arial"/>
          <w:sz w:val="20"/>
          <w:szCs w:val="20"/>
        </w:rPr>
        <w:t xml:space="preserve"> </w:t>
      </w:r>
      <w:r w:rsidRPr="005279BA">
        <w:rPr>
          <w:rFonts w:ascii="Arial" w:hAnsi="Arial" w:cs="Arial"/>
          <w:sz w:val="20"/>
          <w:szCs w:val="20"/>
        </w:rPr>
        <w:t>aos testes, ou de neles prosseguir, compromissos pessoais e, ainda, condições climáticas ou meteorológicas</w:t>
      </w:r>
      <w:r>
        <w:rPr>
          <w:rFonts w:ascii="Arial" w:hAnsi="Arial" w:cs="Arial"/>
          <w:sz w:val="20"/>
          <w:szCs w:val="20"/>
        </w:rPr>
        <w:t xml:space="preserve"> </w:t>
      </w:r>
      <w:r w:rsidRPr="005279BA">
        <w:rPr>
          <w:rFonts w:ascii="Arial" w:hAnsi="Arial" w:cs="Arial"/>
          <w:sz w:val="20"/>
          <w:szCs w:val="20"/>
        </w:rPr>
        <w:t>desfavoráveis não foram consideradas para fins de tratamento diferenciado, alteração do resultado do teste ou novo</w:t>
      </w:r>
      <w:r>
        <w:rPr>
          <w:rFonts w:ascii="Arial" w:hAnsi="Arial" w:cs="Arial"/>
          <w:sz w:val="20"/>
          <w:szCs w:val="20"/>
        </w:rPr>
        <w:t xml:space="preserve"> </w:t>
      </w:r>
      <w:r w:rsidRPr="005279BA">
        <w:rPr>
          <w:rFonts w:ascii="Arial" w:hAnsi="Arial" w:cs="Arial"/>
          <w:sz w:val="20"/>
          <w:szCs w:val="20"/>
        </w:rPr>
        <w:t>exame pela Banca Examinadora.</w:t>
      </w:r>
    </w:p>
    <w:p w:rsidR="005279BA" w:rsidRPr="005279BA" w:rsidRDefault="005279BA" w:rsidP="005279BA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5279BA">
        <w:rPr>
          <w:rFonts w:ascii="Arial" w:hAnsi="Arial" w:cs="Arial"/>
          <w:sz w:val="20"/>
          <w:szCs w:val="20"/>
        </w:rPr>
        <w:t>O aquecimento e/ou alongamento muscular, antes de qualquer teste, era de inteira responsabilidade do candidato.</w:t>
      </w:r>
      <w:r>
        <w:rPr>
          <w:rFonts w:ascii="Arial" w:hAnsi="Arial" w:cs="Arial"/>
          <w:sz w:val="20"/>
          <w:szCs w:val="20"/>
        </w:rPr>
        <w:t xml:space="preserve"> </w:t>
      </w:r>
      <w:r w:rsidRPr="005279BA">
        <w:rPr>
          <w:rFonts w:ascii="Arial" w:hAnsi="Arial" w:cs="Arial"/>
          <w:sz w:val="20"/>
          <w:szCs w:val="20"/>
        </w:rPr>
        <w:t>No Complexo Esportivo, em cada estação de atividade, havia espaço e tempo suficientes para que os candidatos se</w:t>
      </w:r>
      <w:r>
        <w:rPr>
          <w:rFonts w:ascii="Arial" w:hAnsi="Arial" w:cs="Arial"/>
          <w:sz w:val="20"/>
          <w:szCs w:val="20"/>
        </w:rPr>
        <w:t xml:space="preserve"> </w:t>
      </w:r>
      <w:r w:rsidRPr="005279BA">
        <w:rPr>
          <w:rFonts w:ascii="Arial" w:hAnsi="Arial" w:cs="Arial"/>
          <w:sz w:val="20"/>
          <w:szCs w:val="20"/>
        </w:rPr>
        <w:t>aquecessem, se assim solicitassem.</w:t>
      </w:r>
    </w:p>
    <w:p w:rsidR="005279BA" w:rsidRPr="005279BA" w:rsidRDefault="005279BA" w:rsidP="005279BA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5279BA">
        <w:rPr>
          <w:rFonts w:ascii="Arial" w:hAnsi="Arial" w:cs="Arial"/>
          <w:sz w:val="20"/>
          <w:szCs w:val="20"/>
        </w:rPr>
        <w:t>Conforme já determinado no Edital de Abertura, durante a realização dos testes, não foi permitido o uso de fones de</w:t>
      </w:r>
      <w:r>
        <w:rPr>
          <w:rFonts w:ascii="Arial" w:hAnsi="Arial" w:cs="Arial"/>
          <w:sz w:val="20"/>
          <w:szCs w:val="20"/>
        </w:rPr>
        <w:t xml:space="preserve"> </w:t>
      </w:r>
      <w:r w:rsidRPr="005279BA">
        <w:rPr>
          <w:rFonts w:ascii="Arial" w:hAnsi="Arial" w:cs="Arial"/>
          <w:sz w:val="20"/>
          <w:szCs w:val="20"/>
        </w:rPr>
        <w:t>ouvido, relógios de qualquer espécie, controladores de frequência cardíaca ou similares, gravador, pagers, notebook,</w:t>
      </w:r>
      <w:r>
        <w:rPr>
          <w:rFonts w:ascii="Arial" w:hAnsi="Arial" w:cs="Arial"/>
          <w:sz w:val="20"/>
          <w:szCs w:val="20"/>
        </w:rPr>
        <w:t xml:space="preserve"> </w:t>
      </w:r>
      <w:r w:rsidRPr="005279BA">
        <w:rPr>
          <w:rFonts w:ascii="Arial" w:hAnsi="Arial" w:cs="Arial"/>
          <w:sz w:val="20"/>
          <w:szCs w:val="20"/>
        </w:rPr>
        <w:t>telefones celulares ou qualquer aparelho similar.</w:t>
      </w:r>
    </w:p>
    <w:p w:rsidR="005279BA" w:rsidRPr="005279BA" w:rsidRDefault="00024EC8" w:rsidP="005279BA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local de realização da prova de barra, realizada pela candidata, foi o mesmo em que diversos outros candidatos prestaram a prova. A barra utilizada também</w:t>
      </w:r>
      <w:r w:rsidR="005279BA" w:rsidRPr="005279B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Veja que no Edital de Abertura não há qualquer dimensão de metragem, sendo esta confeccionada para todos os testes do Concurso da Brigada Militar e a mesma utilizada para candidatas mulheres.</w:t>
      </w:r>
    </w:p>
    <w:p w:rsidR="00D26CA6" w:rsidRDefault="00D26CA6" w:rsidP="00052AAD">
      <w:pPr>
        <w:spacing w:before="12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5279BA" w:rsidRPr="005279BA" w:rsidRDefault="005279BA" w:rsidP="005279BA">
      <w:pPr>
        <w:spacing w:before="12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279BA">
        <w:rPr>
          <w:rFonts w:ascii="Arial" w:eastAsia="Times New Roman" w:hAnsi="Arial" w:cs="Arial"/>
          <w:b/>
          <w:sz w:val="20"/>
          <w:szCs w:val="20"/>
          <w:lang w:eastAsia="pt-BR"/>
        </w:rPr>
        <w:t>II – DO RESULTADO DO JULGAMENTO DOS RECURSOS DO EXAME DE CAPACIDADE FÍSICA</w:t>
      </w:r>
    </w:p>
    <w:p w:rsidR="00BB7346" w:rsidRDefault="005279BA" w:rsidP="005279BA">
      <w:pPr>
        <w:spacing w:before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9BA">
        <w:rPr>
          <w:rFonts w:ascii="Arial" w:eastAsia="Times New Roman" w:hAnsi="Arial" w:cs="Arial"/>
          <w:sz w:val="20"/>
          <w:szCs w:val="20"/>
          <w:lang w:eastAsia="pt-BR"/>
        </w:rPr>
        <w:t>O parecer final de APTO e INAPTO no Exame de Capacidade Física, decorrente do julgamento dos recursos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5279BA">
        <w:rPr>
          <w:rFonts w:ascii="Arial" w:eastAsia="Times New Roman" w:hAnsi="Arial" w:cs="Arial"/>
          <w:sz w:val="20"/>
          <w:szCs w:val="20"/>
          <w:lang w:eastAsia="pt-BR"/>
        </w:rPr>
        <w:t>impetrados, estará disponível no Anexo I deste Edital.</w:t>
      </w:r>
    </w:p>
    <w:p w:rsidR="00D26CA6" w:rsidRDefault="00D26CA6" w:rsidP="005279BA">
      <w:pPr>
        <w:spacing w:before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B2BAB" w:rsidRDefault="006B2BAB" w:rsidP="005279BA">
      <w:pPr>
        <w:spacing w:before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A59C5" w:rsidRPr="006B2BAB" w:rsidRDefault="00D26CA6" w:rsidP="00961E1D">
      <w:pPr>
        <w:pStyle w:val="PargrafodaLista"/>
        <w:numPr>
          <w:ilvl w:val="0"/>
          <w:numId w:val="18"/>
        </w:numPr>
        <w:spacing w:before="12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B2BAB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CANDIDAT</w:t>
      </w:r>
      <w:r w:rsidR="00FA609D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="006B2BA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REALIZAROU</w:t>
      </w:r>
      <w:r w:rsidRPr="006B2BA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TODOS OS TESTES DO EXAME DE CAPACITAÇÃO FÍSICA</w:t>
      </w:r>
    </w:p>
    <w:tbl>
      <w:tblPr>
        <w:tblStyle w:val="Tabelacomgrade"/>
        <w:tblW w:w="111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567"/>
        <w:gridCol w:w="567"/>
        <w:gridCol w:w="2127"/>
        <w:gridCol w:w="487"/>
        <w:gridCol w:w="708"/>
        <w:gridCol w:w="709"/>
        <w:gridCol w:w="1074"/>
        <w:gridCol w:w="1134"/>
        <w:gridCol w:w="1073"/>
        <w:gridCol w:w="992"/>
      </w:tblGrid>
      <w:tr w:rsidR="00CA59C5" w:rsidRPr="00060214" w:rsidTr="00C37D7A">
        <w:trPr>
          <w:trHeight w:val="833"/>
        </w:trPr>
        <w:tc>
          <w:tcPr>
            <w:tcW w:w="425" w:type="dxa"/>
            <w:shd w:val="clear" w:color="auto" w:fill="D9D9D9" w:themeFill="background1" w:themeFillShade="D9"/>
            <w:noWrap/>
            <w:vAlign w:val="center"/>
            <w:hideMark/>
          </w:tcPr>
          <w:p w:rsidR="00CA59C5" w:rsidRPr="00060214" w:rsidRDefault="00CA59C5" w:rsidP="00C37D7A">
            <w:pPr>
              <w:ind w:left="-108" w:right="-48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60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Nº Ord.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CA59C5" w:rsidRPr="00060214" w:rsidRDefault="00CA59C5" w:rsidP="00C37D7A">
            <w:pPr>
              <w:ind w:left="-108" w:right="-109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60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A59C5" w:rsidRPr="00060214" w:rsidRDefault="00CA59C5" w:rsidP="00C37D7A">
            <w:pPr>
              <w:ind w:left="-190" w:right="-1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60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A59C5" w:rsidRPr="00060214" w:rsidRDefault="00CA59C5" w:rsidP="00C37D7A">
            <w:pPr>
              <w:ind w:left="-144" w:right="-108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60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LIMI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</w:t>
            </w:r>
          </w:p>
          <w:p w:rsidR="00CA59C5" w:rsidRPr="00060214" w:rsidRDefault="00CA59C5" w:rsidP="00C37D7A">
            <w:pPr>
              <w:ind w:left="-144" w:right="-108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60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NAR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A59C5" w:rsidRPr="00060214" w:rsidRDefault="00CA59C5" w:rsidP="00C37D7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60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A59C5" w:rsidRPr="00060214" w:rsidRDefault="00CA59C5" w:rsidP="00C37D7A">
            <w:pPr>
              <w:ind w:left="-108" w:right="-108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60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A59C5" w:rsidRPr="00060214" w:rsidRDefault="00CA59C5" w:rsidP="00C37D7A">
            <w:pPr>
              <w:ind w:left="-108" w:right="-108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60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CLASS. GERAL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A59C5" w:rsidRPr="00060214" w:rsidRDefault="00CA59C5" w:rsidP="00C37D7A">
            <w:pPr>
              <w:ind w:left="-108" w:right="-108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60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CLASS. COTA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CA59C5" w:rsidRPr="00060214" w:rsidRDefault="00CA59C5" w:rsidP="00C37D7A">
            <w:pPr>
              <w:ind w:left="-249" w:right="-25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RESULTADO </w:t>
            </w:r>
            <w:r w:rsidRPr="00060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BARRA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CA59C5" w:rsidRPr="00060214" w:rsidRDefault="00CA59C5" w:rsidP="00C37D7A">
            <w:pPr>
              <w:ind w:left="-107" w:right="-108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RESULTADO </w:t>
            </w:r>
            <w:r w:rsidRPr="00060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ABDOMINAL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073" w:type="dxa"/>
            <w:shd w:val="clear" w:color="auto" w:fill="D9D9D9" w:themeFill="background1" w:themeFillShade="D9"/>
            <w:noWrap/>
            <w:vAlign w:val="center"/>
            <w:hideMark/>
          </w:tcPr>
          <w:p w:rsidR="00CA59C5" w:rsidRPr="00060214" w:rsidRDefault="00CA59C5" w:rsidP="006B2BAB">
            <w:pPr>
              <w:ind w:left="-107" w:right="-168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RESULTADO </w:t>
            </w:r>
            <w:r w:rsidRPr="00060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CORRIDA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CA59C5" w:rsidRPr="00060214" w:rsidRDefault="00CA59C5" w:rsidP="00C37D7A">
            <w:pPr>
              <w:ind w:left="-134" w:right="-109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60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PARECER</w:t>
            </w:r>
            <w:r w:rsidRPr="00060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FINAL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CA59C5" w:rsidRPr="005C4AF9" w:rsidTr="00C37D7A">
        <w:trPr>
          <w:trHeight w:val="300"/>
        </w:trPr>
        <w:tc>
          <w:tcPr>
            <w:tcW w:w="425" w:type="dxa"/>
            <w:noWrap/>
            <w:vAlign w:val="center"/>
          </w:tcPr>
          <w:p w:rsidR="00CA59C5" w:rsidRPr="006B2BAB" w:rsidRDefault="00CA59C5" w:rsidP="00C37D7A">
            <w:pPr>
              <w:ind w:left="-108" w:right="-48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B2BA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CA59C5" w:rsidRPr="006B2BAB" w:rsidRDefault="006B2BAB" w:rsidP="00C37D7A">
            <w:pPr>
              <w:ind w:left="-108" w:right="-109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B2BAB">
              <w:rPr>
                <w:rFonts w:ascii="Arial" w:hAnsi="Arial" w:cs="Arial"/>
                <w:sz w:val="16"/>
                <w:szCs w:val="16"/>
              </w:rPr>
              <w:t>64001976354-0</w:t>
            </w:r>
          </w:p>
        </w:tc>
        <w:tc>
          <w:tcPr>
            <w:tcW w:w="567" w:type="dxa"/>
            <w:vAlign w:val="center"/>
          </w:tcPr>
          <w:p w:rsidR="00CA59C5" w:rsidRPr="006B2BAB" w:rsidRDefault="00CA59C5" w:rsidP="00C37D7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B2BA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567" w:type="dxa"/>
            <w:vAlign w:val="center"/>
          </w:tcPr>
          <w:p w:rsidR="00CA59C5" w:rsidRPr="006B2BAB" w:rsidRDefault="00CA59C5" w:rsidP="00C37D7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B2BA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27" w:type="dxa"/>
            <w:vAlign w:val="center"/>
          </w:tcPr>
          <w:p w:rsidR="00CA59C5" w:rsidRPr="006B2BAB" w:rsidRDefault="006B2BAB" w:rsidP="006B2BAB">
            <w:pPr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B2BAB">
              <w:rPr>
                <w:rFonts w:ascii="Arial" w:hAnsi="Arial" w:cs="Arial"/>
                <w:sz w:val="16"/>
                <w:szCs w:val="16"/>
              </w:rPr>
              <w:t>Priscila Ferreira Oliveira</w:t>
            </w:r>
          </w:p>
        </w:tc>
        <w:tc>
          <w:tcPr>
            <w:tcW w:w="487" w:type="dxa"/>
            <w:vAlign w:val="center"/>
          </w:tcPr>
          <w:p w:rsidR="00CA59C5" w:rsidRPr="006B2BAB" w:rsidRDefault="00CA59C5" w:rsidP="00C37D7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B2BA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708" w:type="dxa"/>
            <w:vAlign w:val="center"/>
          </w:tcPr>
          <w:p w:rsidR="00CA59C5" w:rsidRPr="006B2BAB" w:rsidRDefault="006B2BAB" w:rsidP="00C37D7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B2BA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3977</w:t>
            </w:r>
          </w:p>
        </w:tc>
        <w:tc>
          <w:tcPr>
            <w:tcW w:w="709" w:type="dxa"/>
            <w:vAlign w:val="center"/>
          </w:tcPr>
          <w:p w:rsidR="00CA59C5" w:rsidRPr="006B2BAB" w:rsidRDefault="00CA59C5" w:rsidP="00C37D7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B2BA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74" w:type="dxa"/>
            <w:vAlign w:val="center"/>
          </w:tcPr>
          <w:p w:rsidR="00CA59C5" w:rsidRPr="006B2BAB" w:rsidRDefault="006B2BAB" w:rsidP="00C37D7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B2BA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</w:t>
            </w:r>
            <w:r w:rsidR="00CA59C5" w:rsidRPr="006B2BA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APTO</w:t>
            </w:r>
          </w:p>
        </w:tc>
        <w:tc>
          <w:tcPr>
            <w:tcW w:w="1134" w:type="dxa"/>
            <w:vAlign w:val="center"/>
          </w:tcPr>
          <w:p w:rsidR="00CA59C5" w:rsidRPr="006B2BAB" w:rsidRDefault="00CA59C5" w:rsidP="00C37D7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B2BA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APTO</w:t>
            </w:r>
          </w:p>
        </w:tc>
        <w:tc>
          <w:tcPr>
            <w:tcW w:w="1073" w:type="dxa"/>
            <w:noWrap/>
            <w:vAlign w:val="center"/>
          </w:tcPr>
          <w:p w:rsidR="00CA59C5" w:rsidRPr="006B2BAB" w:rsidRDefault="00CA59C5" w:rsidP="00C37D7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B2BA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APTO</w:t>
            </w:r>
          </w:p>
        </w:tc>
        <w:tc>
          <w:tcPr>
            <w:tcW w:w="992" w:type="dxa"/>
            <w:noWrap/>
            <w:vAlign w:val="center"/>
          </w:tcPr>
          <w:p w:rsidR="00CA59C5" w:rsidRPr="006B2BAB" w:rsidRDefault="006B2BAB" w:rsidP="00C37D7A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B2BA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INAPTO</w:t>
            </w:r>
          </w:p>
        </w:tc>
      </w:tr>
    </w:tbl>
    <w:p w:rsidR="00B34C68" w:rsidRPr="00B34C68" w:rsidRDefault="00B34C68" w:rsidP="00B34C68">
      <w:pPr>
        <w:spacing w:before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7D62" w:rsidRDefault="00E71E05" w:rsidP="00052AAD">
      <w:pPr>
        <w:spacing w:before="12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Porto Alegre, RS, </w:t>
      </w:r>
      <w:r w:rsidR="006B2BAB">
        <w:rPr>
          <w:rFonts w:ascii="Arial" w:eastAsia="Times New Roman" w:hAnsi="Arial" w:cs="Arial"/>
          <w:sz w:val="20"/>
          <w:szCs w:val="20"/>
          <w:lang w:eastAsia="pt-BR"/>
        </w:rPr>
        <w:t>08</w:t>
      </w:r>
      <w:r w:rsidR="0076391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D410C" w:rsidRPr="003D410C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="006B2BAB">
        <w:rPr>
          <w:rFonts w:ascii="Arial" w:eastAsia="Times New Roman" w:hAnsi="Arial" w:cs="Arial"/>
          <w:sz w:val="20"/>
          <w:szCs w:val="20"/>
          <w:lang w:eastAsia="pt-BR"/>
        </w:rPr>
        <w:t>fevereiro</w:t>
      </w:r>
      <w:r w:rsidR="003D410C" w:rsidRPr="003D410C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6B2BAB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3D410C" w:rsidRPr="003D410C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BB7346" w:rsidRPr="002453CD" w:rsidRDefault="00BB7346" w:rsidP="00052AAD">
      <w:pPr>
        <w:spacing w:before="12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6F4B2B" w:rsidRDefault="006F4B2B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E3132" w:rsidRPr="000E3132" w:rsidRDefault="00F0261A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Demian da Rocha Riccardi</w:t>
      </w:r>
      <w:r w:rsidR="004726C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Guimarães</w:t>
      </w:r>
      <w:r w:rsidR="005C086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– Maj</w:t>
      </w:r>
      <w:r w:rsidR="000E3132"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QOEM</w:t>
      </w:r>
    </w:p>
    <w:p w:rsidR="00D05554" w:rsidRDefault="000E3132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>Presidente</w:t>
      </w:r>
      <w:r w:rsidR="004726C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Suplente</w:t>
      </w:r>
      <w:bookmarkStart w:id="0" w:name="_GoBack"/>
      <w:bookmarkEnd w:id="0"/>
      <w:r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da Comissão de Concursos Públicos</w:t>
      </w:r>
    </w:p>
    <w:p w:rsidR="00BD68FD" w:rsidRDefault="00BD68FD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D68FD" w:rsidRDefault="00BD68FD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D68FD" w:rsidRDefault="00BD68FD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sectPr w:rsidR="00BD68FD" w:rsidSect="001734A5">
      <w:pgSz w:w="11900" w:h="16840"/>
      <w:pgMar w:top="709" w:right="709" w:bottom="709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AAB" w:rsidRDefault="00DA7AAB" w:rsidP="002C18FE">
      <w:pPr>
        <w:spacing w:after="0" w:line="240" w:lineRule="auto"/>
      </w:pPr>
      <w:r>
        <w:separator/>
      </w:r>
    </w:p>
  </w:endnote>
  <w:endnote w:type="continuationSeparator" w:id="0">
    <w:p w:rsidR="00DA7AAB" w:rsidRDefault="00DA7AAB" w:rsidP="002C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AAB" w:rsidRDefault="00DA7AAB" w:rsidP="002C18FE">
      <w:pPr>
        <w:spacing w:after="0" w:line="240" w:lineRule="auto"/>
      </w:pPr>
      <w:r>
        <w:separator/>
      </w:r>
    </w:p>
  </w:footnote>
  <w:footnote w:type="continuationSeparator" w:id="0">
    <w:p w:rsidR="00DA7AAB" w:rsidRDefault="00DA7AAB" w:rsidP="002C1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1BD"/>
    <w:multiLevelType w:val="hybridMultilevel"/>
    <w:tmpl w:val="4AB212D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A75D9D"/>
    <w:multiLevelType w:val="hybridMultilevel"/>
    <w:tmpl w:val="00BC6A9E"/>
    <w:lvl w:ilvl="0" w:tplc="58AE68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1BE"/>
    <w:multiLevelType w:val="hybridMultilevel"/>
    <w:tmpl w:val="F2207DA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625FB5"/>
    <w:multiLevelType w:val="hybridMultilevel"/>
    <w:tmpl w:val="96944F0A"/>
    <w:lvl w:ilvl="0" w:tplc="8AB601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A20940"/>
    <w:multiLevelType w:val="hybridMultilevel"/>
    <w:tmpl w:val="330CD54A"/>
    <w:lvl w:ilvl="0" w:tplc="B85C4A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0E225E4"/>
    <w:multiLevelType w:val="hybridMultilevel"/>
    <w:tmpl w:val="0FDA904E"/>
    <w:lvl w:ilvl="0" w:tplc="5D249FE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02578"/>
    <w:multiLevelType w:val="hybridMultilevel"/>
    <w:tmpl w:val="16D44B56"/>
    <w:lvl w:ilvl="0" w:tplc="705A8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10A075F"/>
    <w:multiLevelType w:val="multilevel"/>
    <w:tmpl w:val="FC3294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5572AD"/>
    <w:multiLevelType w:val="multilevel"/>
    <w:tmpl w:val="1B4A3F8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9" w15:restartNumberingAfterBreak="0">
    <w:nsid w:val="43931D6C"/>
    <w:multiLevelType w:val="multilevel"/>
    <w:tmpl w:val="CC2C27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46044FB7"/>
    <w:multiLevelType w:val="multilevel"/>
    <w:tmpl w:val="D45EA0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9C4A54"/>
    <w:multiLevelType w:val="multilevel"/>
    <w:tmpl w:val="77EE81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A513AE"/>
    <w:multiLevelType w:val="multilevel"/>
    <w:tmpl w:val="77603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66796DA4"/>
    <w:multiLevelType w:val="multilevel"/>
    <w:tmpl w:val="D482F8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484A5E"/>
    <w:multiLevelType w:val="multilevel"/>
    <w:tmpl w:val="9B6A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5B7BDA"/>
    <w:multiLevelType w:val="multilevel"/>
    <w:tmpl w:val="5A2EEA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550FF0"/>
    <w:multiLevelType w:val="hybridMultilevel"/>
    <w:tmpl w:val="05F24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14"/>
  </w:num>
  <w:num w:numId="8">
    <w:abstractNumId w:val="10"/>
  </w:num>
  <w:num w:numId="9">
    <w:abstractNumId w:val="8"/>
  </w:num>
  <w:num w:numId="10">
    <w:abstractNumId w:val="7"/>
  </w:num>
  <w:num w:numId="11">
    <w:abstractNumId w:val="12"/>
  </w:num>
  <w:num w:numId="12">
    <w:abstractNumId w:val="15"/>
  </w:num>
  <w:num w:numId="13">
    <w:abstractNumId w:val="11"/>
  </w:num>
  <w:num w:numId="14">
    <w:abstractNumId w:val="13"/>
  </w:num>
  <w:num w:numId="15">
    <w:abstractNumId w:val="1"/>
  </w:num>
  <w:num w:numId="16">
    <w:abstractNumId w:val="9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296"/>
    <w:rsid w:val="00000FEF"/>
    <w:rsid w:val="00003E30"/>
    <w:rsid w:val="000044F7"/>
    <w:rsid w:val="0000453F"/>
    <w:rsid w:val="00004852"/>
    <w:rsid w:val="00007500"/>
    <w:rsid w:val="00007585"/>
    <w:rsid w:val="00011EA7"/>
    <w:rsid w:val="0001210C"/>
    <w:rsid w:val="00012EC5"/>
    <w:rsid w:val="000161CE"/>
    <w:rsid w:val="00016851"/>
    <w:rsid w:val="00017713"/>
    <w:rsid w:val="0002168C"/>
    <w:rsid w:val="00023DCB"/>
    <w:rsid w:val="00024EC8"/>
    <w:rsid w:val="00031B76"/>
    <w:rsid w:val="00031C15"/>
    <w:rsid w:val="000321C9"/>
    <w:rsid w:val="000401C1"/>
    <w:rsid w:val="000405F4"/>
    <w:rsid w:val="00041FBA"/>
    <w:rsid w:val="000420A7"/>
    <w:rsid w:val="00042C64"/>
    <w:rsid w:val="00045525"/>
    <w:rsid w:val="000455CD"/>
    <w:rsid w:val="00045F19"/>
    <w:rsid w:val="000467FE"/>
    <w:rsid w:val="00051377"/>
    <w:rsid w:val="00052AAD"/>
    <w:rsid w:val="000546F1"/>
    <w:rsid w:val="00054E4F"/>
    <w:rsid w:val="00056EA6"/>
    <w:rsid w:val="000571BC"/>
    <w:rsid w:val="00060214"/>
    <w:rsid w:val="000604A0"/>
    <w:rsid w:val="00061C6F"/>
    <w:rsid w:val="000658B5"/>
    <w:rsid w:val="000659CC"/>
    <w:rsid w:val="00067FCD"/>
    <w:rsid w:val="00071067"/>
    <w:rsid w:val="00073C8D"/>
    <w:rsid w:val="00074ACE"/>
    <w:rsid w:val="00074B2A"/>
    <w:rsid w:val="0007621E"/>
    <w:rsid w:val="00077109"/>
    <w:rsid w:val="000773AF"/>
    <w:rsid w:val="00077AD3"/>
    <w:rsid w:val="0008256A"/>
    <w:rsid w:val="00086986"/>
    <w:rsid w:val="00086E69"/>
    <w:rsid w:val="00087422"/>
    <w:rsid w:val="00091CB4"/>
    <w:rsid w:val="00092BE9"/>
    <w:rsid w:val="00093194"/>
    <w:rsid w:val="000937CA"/>
    <w:rsid w:val="00095414"/>
    <w:rsid w:val="000A1845"/>
    <w:rsid w:val="000A1A82"/>
    <w:rsid w:val="000A252E"/>
    <w:rsid w:val="000A2EDF"/>
    <w:rsid w:val="000A3C90"/>
    <w:rsid w:val="000A62E3"/>
    <w:rsid w:val="000A63F6"/>
    <w:rsid w:val="000A67BF"/>
    <w:rsid w:val="000A6AF3"/>
    <w:rsid w:val="000B068F"/>
    <w:rsid w:val="000B19BA"/>
    <w:rsid w:val="000B1EE0"/>
    <w:rsid w:val="000B5CCE"/>
    <w:rsid w:val="000B5D67"/>
    <w:rsid w:val="000B6D9A"/>
    <w:rsid w:val="000B7327"/>
    <w:rsid w:val="000C0E4A"/>
    <w:rsid w:val="000C3048"/>
    <w:rsid w:val="000C5360"/>
    <w:rsid w:val="000C5D71"/>
    <w:rsid w:val="000C6DA2"/>
    <w:rsid w:val="000D2075"/>
    <w:rsid w:val="000D2C86"/>
    <w:rsid w:val="000D42F4"/>
    <w:rsid w:val="000D43FD"/>
    <w:rsid w:val="000D5430"/>
    <w:rsid w:val="000D5FAF"/>
    <w:rsid w:val="000E1963"/>
    <w:rsid w:val="000E1CC4"/>
    <w:rsid w:val="000E3132"/>
    <w:rsid w:val="000E4C00"/>
    <w:rsid w:val="000E6DD8"/>
    <w:rsid w:val="000E7CBB"/>
    <w:rsid w:val="000F15A2"/>
    <w:rsid w:val="000F1D08"/>
    <w:rsid w:val="000F293F"/>
    <w:rsid w:val="000F4013"/>
    <w:rsid w:val="000F6303"/>
    <w:rsid w:val="000F6D43"/>
    <w:rsid w:val="00100162"/>
    <w:rsid w:val="001019DC"/>
    <w:rsid w:val="00103350"/>
    <w:rsid w:val="00105658"/>
    <w:rsid w:val="00106993"/>
    <w:rsid w:val="0010707F"/>
    <w:rsid w:val="001131EA"/>
    <w:rsid w:val="00113407"/>
    <w:rsid w:val="00115922"/>
    <w:rsid w:val="001166B3"/>
    <w:rsid w:val="001229D1"/>
    <w:rsid w:val="00123790"/>
    <w:rsid w:val="00126519"/>
    <w:rsid w:val="00130D39"/>
    <w:rsid w:val="00131F9F"/>
    <w:rsid w:val="00132652"/>
    <w:rsid w:val="001329A9"/>
    <w:rsid w:val="0013582D"/>
    <w:rsid w:val="00135A14"/>
    <w:rsid w:val="001363D6"/>
    <w:rsid w:val="00136483"/>
    <w:rsid w:val="0013656A"/>
    <w:rsid w:val="00136E1D"/>
    <w:rsid w:val="00136F21"/>
    <w:rsid w:val="00137E4B"/>
    <w:rsid w:val="001407E0"/>
    <w:rsid w:val="001409F5"/>
    <w:rsid w:val="00140D70"/>
    <w:rsid w:val="00142B9B"/>
    <w:rsid w:val="00151B0D"/>
    <w:rsid w:val="00152E8D"/>
    <w:rsid w:val="00154E30"/>
    <w:rsid w:val="00154E9A"/>
    <w:rsid w:val="00155DD7"/>
    <w:rsid w:val="0016090D"/>
    <w:rsid w:val="00161499"/>
    <w:rsid w:val="0016156C"/>
    <w:rsid w:val="00161CDC"/>
    <w:rsid w:val="001625C9"/>
    <w:rsid w:val="00164010"/>
    <w:rsid w:val="00167182"/>
    <w:rsid w:val="00167FFA"/>
    <w:rsid w:val="001709BD"/>
    <w:rsid w:val="001710E7"/>
    <w:rsid w:val="00172832"/>
    <w:rsid w:val="00172931"/>
    <w:rsid w:val="001734A5"/>
    <w:rsid w:val="00174C52"/>
    <w:rsid w:val="00177F97"/>
    <w:rsid w:val="0018373F"/>
    <w:rsid w:val="00185927"/>
    <w:rsid w:val="001866D6"/>
    <w:rsid w:val="0018760C"/>
    <w:rsid w:val="00187BF4"/>
    <w:rsid w:val="00190807"/>
    <w:rsid w:val="0019128D"/>
    <w:rsid w:val="00192CED"/>
    <w:rsid w:val="00192FC0"/>
    <w:rsid w:val="001937DB"/>
    <w:rsid w:val="00193B5B"/>
    <w:rsid w:val="00194CE9"/>
    <w:rsid w:val="001964E1"/>
    <w:rsid w:val="001A3A50"/>
    <w:rsid w:val="001A3A7F"/>
    <w:rsid w:val="001A4305"/>
    <w:rsid w:val="001A5D31"/>
    <w:rsid w:val="001A6218"/>
    <w:rsid w:val="001A7C6E"/>
    <w:rsid w:val="001A7E98"/>
    <w:rsid w:val="001B65F7"/>
    <w:rsid w:val="001B6883"/>
    <w:rsid w:val="001B6988"/>
    <w:rsid w:val="001B7877"/>
    <w:rsid w:val="001C0FA3"/>
    <w:rsid w:val="001C36D2"/>
    <w:rsid w:val="001C4C45"/>
    <w:rsid w:val="001C5B50"/>
    <w:rsid w:val="001D19E5"/>
    <w:rsid w:val="001D1FC0"/>
    <w:rsid w:val="001D2017"/>
    <w:rsid w:val="001D201F"/>
    <w:rsid w:val="001D2E95"/>
    <w:rsid w:val="001D3B90"/>
    <w:rsid w:val="001D56AA"/>
    <w:rsid w:val="001E03CD"/>
    <w:rsid w:val="001E4744"/>
    <w:rsid w:val="001E6476"/>
    <w:rsid w:val="001E6A54"/>
    <w:rsid w:val="001E6B02"/>
    <w:rsid w:val="001E6EBA"/>
    <w:rsid w:val="001E7795"/>
    <w:rsid w:val="001F2245"/>
    <w:rsid w:val="001F41F8"/>
    <w:rsid w:val="001F55F5"/>
    <w:rsid w:val="001F64F0"/>
    <w:rsid w:val="001F6E29"/>
    <w:rsid w:val="0020054D"/>
    <w:rsid w:val="0020125A"/>
    <w:rsid w:val="0020274C"/>
    <w:rsid w:val="00205561"/>
    <w:rsid w:val="00205782"/>
    <w:rsid w:val="00206124"/>
    <w:rsid w:val="00214A8B"/>
    <w:rsid w:val="00214F1A"/>
    <w:rsid w:val="0021594D"/>
    <w:rsid w:val="0021716F"/>
    <w:rsid w:val="00220B0E"/>
    <w:rsid w:val="00220BC5"/>
    <w:rsid w:val="00221B6A"/>
    <w:rsid w:val="0022205C"/>
    <w:rsid w:val="00223956"/>
    <w:rsid w:val="002242F6"/>
    <w:rsid w:val="002316A6"/>
    <w:rsid w:val="00234258"/>
    <w:rsid w:val="00236D15"/>
    <w:rsid w:val="00240030"/>
    <w:rsid w:val="002410E6"/>
    <w:rsid w:val="002453CD"/>
    <w:rsid w:val="002454E8"/>
    <w:rsid w:val="002456D8"/>
    <w:rsid w:val="0025177A"/>
    <w:rsid w:val="00253317"/>
    <w:rsid w:val="00255C1E"/>
    <w:rsid w:val="002565CF"/>
    <w:rsid w:val="002565DA"/>
    <w:rsid w:val="00256DC5"/>
    <w:rsid w:val="00257380"/>
    <w:rsid w:val="00257672"/>
    <w:rsid w:val="002612F7"/>
    <w:rsid w:val="00262B59"/>
    <w:rsid w:val="002647F0"/>
    <w:rsid w:val="00264F59"/>
    <w:rsid w:val="00265C18"/>
    <w:rsid w:val="0026636F"/>
    <w:rsid w:val="00266BB4"/>
    <w:rsid w:val="002675B5"/>
    <w:rsid w:val="00267824"/>
    <w:rsid w:val="00270664"/>
    <w:rsid w:val="002729CF"/>
    <w:rsid w:val="00273CC2"/>
    <w:rsid w:val="00275246"/>
    <w:rsid w:val="00276228"/>
    <w:rsid w:val="0027761D"/>
    <w:rsid w:val="00281AD1"/>
    <w:rsid w:val="00281BB2"/>
    <w:rsid w:val="002829DF"/>
    <w:rsid w:val="0028489B"/>
    <w:rsid w:val="00286B42"/>
    <w:rsid w:val="00286BF7"/>
    <w:rsid w:val="00291ADC"/>
    <w:rsid w:val="002930B6"/>
    <w:rsid w:val="00294A31"/>
    <w:rsid w:val="00295424"/>
    <w:rsid w:val="00295C75"/>
    <w:rsid w:val="002A0570"/>
    <w:rsid w:val="002A29B8"/>
    <w:rsid w:val="002A378C"/>
    <w:rsid w:val="002A38C5"/>
    <w:rsid w:val="002A5CD0"/>
    <w:rsid w:val="002B17ED"/>
    <w:rsid w:val="002B1C50"/>
    <w:rsid w:val="002B1D19"/>
    <w:rsid w:val="002B3704"/>
    <w:rsid w:val="002B543F"/>
    <w:rsid w:val="002B5842"/>
    <w:rsid w:val="002C0AE3"/>
    <w:rsid w:val="002C0BA0"/>
    <w:rsid w:val="002C18FE"/>
    <w:rsid w:val="002C2D99"/>
    <w:rsid w:val="002C30EC"/>
    <w:rsid w:val="002C7465"/>
    <w:rsid w:val="002D291D"/>
    <w:rsid w:val="002D4C83"/>
    <w:rsid w:val="002D6A99"/>
    <w:rsid w:val="002D715A"/>
    <w:rsid w:val="002E07D6"/>
    <w:rsid w:val="002E0B5A"/>
    <w:rsid w:val="002E0C17"/>
    <w:rsid w:val="002E10F9"/>
    <w:rsid w:val="002E33FD"/>
    <w:rsid w:val="002E3A8D"/>
    <w:rsid w:val="002E51BA"/>
    <w:rsid w:val="002E7112"/>
    <w:rsid w:val="002F0EDB"/>
    <w:rsid w:val="002F2903"/>
    <w:rsid w:val="002F4588"/>
    <w:rsid w:val="002F4BD6"/>
    <w:rsid w:val="002F5349"/>
    <w:rsid w:val="002F54FB"/>
    <w:rsid w:val="002F5B8E"/>
    <w:rsid w:val="00300264"/>
    <w:rsid w:val="00300597"/>
    <w:rsid w:val="00301881"/>
    <w:rsid w:val="00303BCF"/>
    <w:rsid w:val="00303DE7"/>
    <w:rsid w:val="00304859"/>
    <w:rsid w:val="00307749"/>
    <w:rsid w:val="0031046B"/>
    <w:rsid w:val="00310664"/>
    <w:rsid w:val="00310C1B"/>
    <w:rsid w:val="003115ED"/>
    <w:rsid w:val="00311968"/>
    <w:rsid w:val="003124D8"/>
    <w:rsid w:val="00314556"/>
    <w:rsid w:val="00316A75"/>
    <w:rsid w:val="00317F27"/>
    <w:rsid w:val="00320FE8"/>
    <w:rsid w:val="00323EB1"/>
    <w:rsid w:val="0032430C"/>
    <w:rsid w:val="003252DF"/>
    <w:rsid w:val="0032618D"/>
    <w:rsid w:val="00326D63"/>
    <w:rsid w:val="00333E52"/>
    <w:rsid w:val="00336DE8"/>
    <w:rsid w:val="00336EE5"/>
    <w:rsid w:val="0033719F"/>
    <w:rsid w:val="00337A19"/>
    <w:rsid w:val="0034146F"/>
    <w:rsid w:val="00343565"/>
    <w:rsid w:val="00343958"/>
    <w:rsid w:val="00343A41"/>
    <w:rsid w:val="00346994"/>
    <w:rsid w:val="00346A13"/>
    <w:rsid w:val="0035037B"/>
    <w:rsid w:val="003531EC"/>
    <w:rsid w:val="00355C34"/>
    <w:rsid w:val="0035670C"/>
    <w:rsid w:val="003575AF"/>
    <w:rsid w:val="00360923"/>
    <w:rsid w:val="003614C6"/>
    <w:rsid w:val="00361A00"/>
    <w:rsid w:val="00364536"/>
    <w:rsid w:val="003662C2"/>
    <w:rsid w:val="0036728C"/>
    <w:rsid w:val="00371255"/>
    <w:rsid w:val="00373C07"/>
    <w:rsid w:val="003745AE"/>
    <w:rsid w:val="003752D4"/>
    <w:rsid w:val="00375791"/>
    <w:rsid w:val="0037709D"/>
    <w:rsid w:val="0037788B"/>
    <w:rsid w:val="00380C17"/>
    <w:rsid w:val="003823B8"/>
    <w:rsid w:val="00382680"/>
    <w:rsid w:val="00385F17"/>
    <w:rsid w:val="0038658E"/>
    <w:rsid w:val="003866B3"/>
    <w:rsid w:val="00390610"/>
    <w:rsid w:val="003924F0"/>
    <w:rsid w:val="00393274"/>
    <w:rsid w:val="00393796"/>
    <w:rsid w:val="0039396B"/>
    <w:rsid w:val="003941DF"/>
    <w:rsid w:val="00394A6C"/>
    <w:rsid w:val="00394E17"/>
    <w:rsid w:val="00395AED"/>
    <w:rsid w:val="00395BC7"/>
    <w:rsid w:val="003971D3"/>
    <w:rsid w:val="003A0EE5"/>
    <w:rsid w:val="003A0EEC"/>
    <w:rsid w:val="003A1958"/>
    <w:rsid w:val="003A2826"/>
    <w:rsid w:val="003A37D6"/>
    <w:rsid w:val="003A5153"/>
    <w:rsid w:val="003A5778"/>
    <w:rsid w:val="003A5C0A"/>
    <w:rsid w:val="003A7100"/>
    <w:rsid w:val="003A7AA9"/>
    <w:rsid w:val="003B0380"/>
    <w:rsid w:val="003B0F99"/>
    <w:rsid w:val="003B1D1B"/>
    <w:rsid w:val="003B228A"/>
    <w:rsid w:val="003B329D"/>
    <w:rsid w:val="003B528C"/>
    <w:rsid w:val="003C169F"/>
    <w:rsid w:val="003C3FC5"/>
    <w:rsid w:val="003C4602"/>
    <w:rsid w:val="003C5E1A"/>
    <w:rsid w:val="003C6F03"/>
    <w:rsid w:val="003D1880"/>
    <w:rsid w:val="003D1C65"/>
    <w:rsid w:val="003D410C"/>
    <w:rsid w:val="003D54B9"/>
    <w:rsid w:val="003D7126"/>
    <w:rsid w:val="003D7138"/>
    <w:rsid w:val="003D791A"/>
    <w:rsid w:val="003E1CA4"/>
    <w:rsid w:val="003E1F16"/>
    <w:rsid w:val="003E243A"/>
    <w:rsid w:val="003E2496"/>
    <w:rsid w:val="003E3D72"/>
    <w:rsid w:val="003E5A1F"/>
    <w:rsid w:val="003E7E5E"/>
    <w:rsid w:val="003F02EF"/>
    <w:rsid w:val="003F0AB8"/>
    <w:rsid w:val="003F2309"/>
    <w:rsid w:val="003F2516"/>
    <w:rsid w:val="003F5ABE"/>
    <w:rsid w:val="003F5AC4"/>
    <w:rsid w:val="0040393E"/>
    <w:rsid w:val="00407F54"/>
    <w:rsid w:val="004119D9"/>
    <w:rsid w:val="00413CF4"/>
    <w:rsid w:val="00414AB4"/>
    <w:rsid w:val="00417206"/>
    <w:rsid w:val="00417D08"/>
    <w:rsid w:val="004218A2"/>
    <w:rsid w:val="004231AF"/>
    <w:rsid w:val="004250B3"/>
    <w:rsid w:val="00426198"/>
    <w:rsid w:val="00431890"/>
    <w:rsid w:val="004338C7"/>
    <w:rsid w:val="00433B75"/>
    <w:rsid w:val="00434B00"/>
    <w:rsid w:val="004365BC"/>
    <w:rsid w:val="00437FB5"/>
    <w:rsid w:val="00440279"/>
    <w:rsid w:val="004416C4"/>
    <w:rsid w:val="00441DFB"/>
    <w:rsid w:val="00442C57"/>
    <w:rsid w:val="00443536"/>
    <w:rsid w:val="004436B6"/>
    <w:rsid w:val="004439F9"/>
    <w:rsid w:val="00447242"/>
    <w:rsid w:val="00447820"/>
    <w:rsid w:val="0045032C"/>
    <w:rsid w:val="004510EA"/>
    <w:rsid w:val="00452340"/>
    <w:rsid w:val="0045594D"/>
    <w:rsid w:val="0045734A"/>
    <w:rsid w:val="00461335"/>
    <w:rsid w:val="004649E1"/>
    <w:rsid w:val="0046665B"/>
    <w:rsid w:val="00466907"/>
    <w:rsid w:val="004700A1"/>
    <w:rsid w:val="00470473"/>
    <w:rsid w:val="004726C4"/>
    <w:rsid w:val="0047281A"/>
    <w:rsid w:val="00472D12"/>
    <w:rsid w:val="00480F5C"/>
    <w:rsid w:val="004810E4"/>
    <w:rsid w:val="00483F94"/>
    <w:rsid w:val="00485905"/>
    <w:rsid w:val="0048637A"/>
    <w:rsid w:val="00486B85"/>
    <w:rsid w:val="00486DDB"/>
    <w:rsid w:val="0049102B"/>
    <w:rsid w:val="004917EF"/>
    <w:rsid w:val="00491C8B"/>
    <w:rsid w:val="004932AF"/>
    <w:rsid w:val="00493996"/>
    <w:rsid w:val="004A00A4"/>
    <w:rsid w:val="004A1650"/>
    <w:rsid w:val="004A1AEF"/>
    <w:rsid w:val="004A1B7E"/>
    <w:rsid w:val="004A20FA"/>
    <w:rsid w:val="004A2997"/>
    <w:rsid w:val="004A3753"/>
    <w:rsid w:val="004A3885"/>
    <w:rsid w:val="004A4144"/>
    <w:rsid w:val="004A4388"/>
    <w:rsid w:val="004A4750"/>
    <w:rsid w:val="004A674E"/>
    <w:rsid w:val="004B1DC6"/>
    <w:rsid w:val="004B20EB"/>
    <w:rsid w:val="004B5428"/>
    <w:rsid w:val="004B7824"/>
    <w:rsid w:val="004B78C5"/>
    <w:rsid w:val="004C021E"/>
    <w:rsid w:val="004C0D14"/>
    <w:rsid w:val="004C1050"/>
    <w:rsid w:val="004C5147"/>
    <w:rsid w:val="004C5AE8"/>
    <w:rsid w:val="004C7003"/>
    <w:rsid w:val="004D27FD"/>
    <w:rsid w:val="004D4EA4"/>
    <w:rsid w:val="004D5990"/>
    <w:rsid w:val="004D5C2F"/>
    <w:rsid w:val="004D6098"/>
    <w:rsid w:val="004D6D8E"/>
    <w:rsid w:val="004E25B4"/>
    <w:rsid w:val="004E337F"/>
    <w:rsid w:val="004E3901"/>
    <w:rsid w:val="004E5EF1"/>
    <w:rsid w:val="004E6D9A"/>
    <w:rsid w:val="004E7DBA"/>
    <w:rsid w:val="004F2627"/>
    <w:rsid w:val="004F2EC0"/>
    <w:rsid w:val="004F2FB9"/>
    <w:rsid w:val="004F52C9"/>
    <w:rsid w:val="004F75F6"/>
    <w:rsid w:val="005011EC"/>
    <w:rsid w:val="005033FE"/>
    <w:rsid w:val="00515FE8"/>
    <w:rsid w:val="00516028"/>
    <w:rsid w:val="00517071"/>
    <w:rsid w:val="005211F2"/>
    <w:rsid w:val="00522082"/>
    <w:rsid w:val="00522C45"/>
    <w:rsid w:val="00522E69"/>
    <w:rsid w:val="0052745A"/>
    <w:rsid w:val="005279BA"/>
    <w:rsid w:val="00527CB8"/>
    <w:rsid w:val="0053001A"/>
    <w:rsid w:val="00531D58"/>
    <w:rsid w:val="0053376D"/>
    <w:rsid w:val="00535809"/>
    <w:rsid w:val="00540838"/>
    <w:rsid w:val="005420DB"/>
    <w:rsid w:val="00542EBA"/>
    <w:rsid w:val="00542F7B"/>
    <w:rsid w:val="005431CC"/>
    <w:rsid w:val="00545708"/>
    <w:rsid w:val="00546109"/>
    <w:rsid w:val="00547BC3"/>
    <w:rsid w:val="00551507"/>
    <w:rsid w:val="005515A2"/>
    <w:rsid w:val="00551B44"/>
    <w:rsid w:val="005526D0"/>
    <w:rsid w:val="00552DA0"/>
    <w:rsid w:val="00553149"/>
    <w:rsid w:val="00555DD0"/>
    <w:rsid w:val="00556478"/>
    <w:rsid w:val="00556529"/>
    <w:rsid w:val="005622CB"/>
    <w:rsid w:val="005628C5"/>
    <w:rsid w:val="00563526"/>
    <w:rsid w:val="0056541E"/>
    <w:rsid w:val="00565EA2"/>
    <w:rsid w:val="00567526"/>
    <w:rsid w:val="00570EE1"/>
    <w:rsid w:val="00571141"/>
    <w:rsid w:val="00571B66"/>
    <w:rsid w:val="0057313C"/>
    <w:rsid w:val="00574950"/>
    <w:rsid w:val="005751D2"/>
    <w:rsid w:val="0057700A"/>
    <w:rsid w:val="0057763C"/>
    <w:rsid w:val="0058287D"/>
    <w:rsid w:val="005841DD"/>
    <w:rsid w:val="005867C2"/>
    <w:rsid w:val="005869F2"/>
    <w:rsid w:val="005873CE"/>
    <w:rsid w:val="0059307A"/>
    <w:rsid w:val="005936E5"/>
    <w:rsid w:val="00594B66"/>
    <w:rsid w:val="00595652"/>
    <w:rsid w:val="00596279"/>
    <w:rsid w:val="00596CBE"/>
    <w:rsid w:val="00597EBF"/>
    <w:rsid w:val="00597F6F"/>
    <w:rsid w:val="005A0E70"/>
    <w:rsid w:val="005A228F"/>
    <w:rsid w:val="005A250F"/>
    <w:rsid w:val="005A499B"/>
    <w:rsid w:val="005A5380"/>
    <w:rsid w:val="005A5FDD"/>
    <w:rsid w:val="005A6776"/>
    <w:rsid w:val="005A775A"/>
    <w:rsid w:val="005A77EB"/>
    <w:rsid w:val="005B1E2B"/>
    <w:rsid w:val="005B2203"/>
    <w:rsid w:val="005B45E2"/>
    <w:rsid w:val="005C0865"/>
    <w:rsid w:val="005C2327"/>
    <w:rsid w:val="005C363D"/>
    <w:rsid w:val="005C38C0"/>
    <w:rsid w:val="005C422C"/>
    <w:rsid w:val="005C4AF9"/>
    <w:rsid w:val="005C4E3E"/>
    <w:rsid w:val="005C5E1B"/>
    <w:rsid w:val="005D0317"/>
    <w:rsid w:val="005D0929"/>
    <w:rsid w:val="005D39DD"/>
    <w:rsid w:val="005D3F55"/>
    <w:rsid w:val="005D5D81"/>
    <w:rsid w:val="005D6B3C"/>
    <w:rsid w:val="005D6B50"/>
    <w:rsid w:val="005E0891"/>
    <w:rsid w:val="005E1EC9"/>
    <w:rsid w:val="005E47FE"/>
    <w:rsid w:val="005E4DB7"/>
    <w:rsid w:val="005E4DF3"/>
    <w:rsid w:val="005E53F8"/>
    <w:rsid w:val="005E585C"/>
    <w:rsid w:val="005E5B26"/>
    <w:rsid w:val="005E5B60"/>
    <w:rsid w:val="005F0096"/>
    <w:rsid w:val="005F073F"/>
    <w:rsid w:val="005F2A98"/>
    <w:rsid w:val="005F4B55"/>
    <w:rsid w:val="005F4E6B"/>
    <w:rsid w:val="005F5F51"/>
    <w:rsid w:val="005F64E4"/>
    <w:rsid w:val="00601109"/>
    <w:rsid w:val="00601179"/>
    <w:rsid w:val="0060298B"/>
    <w:rsid w:val="00602AD6"/>
    <w:rsid w:val="00603997"/>
    <w:rsid w:val="00603B3A"/>
    <w:rsid w:val="006043F9"/>
    <w:rsid w:val="00605D40"/>
    <w:rsid w:val="00605EC3"/>
    <w:rsid w:val="006063BD"/>
    <w:rsid w:val="006071EC"/>
    <w:rsid w:val="00607846"/>
    <w:rsid w:val="00607AE3"/>
    <w:rsid w:val="00607CD4"/>
    <w:rsid w:val="00610845"/>
    <w:rsid w:val="00611FC0"/>
    <w:rsid w:val="00612734"/>
    <w:rsid w:val="00614D1B"/>
    <w:rsid w:val="0061513A"/>
    <w:rsid w:val="00617BBE"/>
    <w:rsid w:val="00622B8D"/>
    <w:rsid w:val="00623688"/>
    <w:rsid w:val="006236CB"/>
    <w:rsid w:val="00624CAE"/>
    <w:rsid w:val="00625B36"/>
    <w:rsid w:val="00625B43"/>
    <w:rsid w:val="00625BCE"/>
    <w:rsid w:val="006262A1"/>
    <w:rsid w:val="006266D9"/>
    <w:rsid w:val="00626D17"/>
    <w:rsid w:val="0062766F"/>
    <w:rsid w:val="00631A23"/>
    <w:rsid w:val="006370F2"/>
    <w:rsid w:val="00643AD0"/>
    <w:rsid w:val="00646E28"/>
    <w:rsid w:val="00652C53"/>
    <w:rsid w:val="0065347F"/>
    <w:rsid w:val="006537B0"/>
    <w:rsid w:val="00662B5C"/>
    <w:rsid w:val="006714F3"/>
    <w:rsid w:val="0067216E"/>
    <w:rsid w:val="00672CD5"/>
    <w:rsid w:val="00680386"/>
    <w:rsid w:val="00681DA4"/>
    <w:rsid w:val="00682924"/>
    <w:rsid w:val="0068334B"/>
    <w:rsid w:val="00683626"/>
    <w:rsid w:val="006844E6"/>
    <w:rsid w:val="00684AD6"/>
    <w:rsid w:val="00685EC2"/>
    <w:rsid w:val="00686120"/>
    <w:rsid w:val="00686BD2"/>
    <w:rsid w:val="0068725B"/>
    <w:rsid w:val="006873C9"/>
    <w:rsid w:val="00687579"/>
    <w:rsid w:val="006877A2"/>
    <w:rsid w:val="006924BE"/>
    <w:rsid w:val="00692CEC"/>
    <w:rsid w:val="00693243"/>
    <w:rsid w:val="00694380"/>
    <w:rsid w:val="006949B1"/>
    <w:rsid w:val="006958C9"/>
    <w:rsid w:val="006A03B3"/>
    <w:rsid w:val="006A09D1"/>
    <w:rsid w:val="006A0CCC"/>
    <w:rsid w:val="006A1406"/>
    <w:rsid w:val="006A1F21"/>
    <w:rsid w:val="006A294E"/>
    <w:rsid w:val="006A3815"/>
    <w:rsid w:val="006A5742"/>
    <w:rsid w:val="006A6870"/>
    <w:rsid w:val="006A6BEF"/>
    <w:rsid w:val="006A7198"/>
    <w:rsid w:val="006B1610"/>
    <w:rsid w:val="006B2BAB"/>
    <w:rsid w:val="006B32F9"/>
    <w:rsid w:val="006B4215"/>
    <w:rsid w:val="006B515E"/>
    <w:rsid w:val="006B64BA"/>
    <w:rsid w:val="006B66A5"/>
    <w:rsid w:val="006B6E59"/>
    <w:rsid w:val="006B7CA8"/>
    <w:rsid w:val="006B7DF9"/>
    <w:rsid w:val="006C09C9"/>
    <w:rsid w:val="006C0D14"/>
    <w:rsid w:val="006C1AC1"/>
    <w:rsid w:val="006C2BBC"/>
    <w:rsid w:val="006C31A3"/>
    <w:rsid w:val="006C4C9A"/>
    <w:rsid w:val="006C6FA4"/>
    <w:rsid w:val="006D05E3"/>
    <w:rsid w:val="006D3C6E"/>
    <w:rsid w:val="006D4038"/>
    <w:rsid w:val="006D473D"/>
    <w:rsid w:val="006D5170"/>
    <w:rsid w:val="006D6BF1"/>
    <w:rsid w:val="006D7522"/>
    <w:rsid w:val="006E4F00"/>
    <w:rsid w:val="006E5A77"/>
    <w:rsid w:val="006E6525"/>
    <w:rsid w:val="006F4263"/>
    <w:rsid w:val="006F4B2B"/>
    <w:rsid w:val="006F5654"/>
    <w:rsid w:val="006F690D"/>
    <w:rsid w:val="007008F3"/>
    <w:rsid w:val="00702DA1"/>
    <w:rsid w:val="00702F50"/>
    <w:rsid w:val="00704312"/>
    <w:rsid w:val="00711D37"/>
    <w:rsid w:val="00712CB8"/>
    <w:rsid w:val="007132DF"/>
    <w:rsid w:val="007136E7"/>
    <w:rsid w:val="007149A3"/>
    <w:rsid w:val="0071596C"/>
    <w:rsid w:val="00716CA0"/>
    <w:rsid w:val="00717A7A"/>
    <w:rsid w:val="00717FCA"/>
    <w:rsid w:val="007212B3"/>
    <w:rsid w:val="0072322C"/>
    <w:rsid w:val="007275C9"/>
    <w:rsid w:val="007300FB"/>
    <w:rsid w:val="0073011D"/>
    <w:rsid w:val="00730E4C"/>
    <w:rsid w:val="00731AD4"/>
    <w:rsid w:val="00731DBF"/>
    <w:rsid w:val="0073265D"/>
    <w:rsid w:val="00733175"/>
    <w:rsid w:val="00735EE1"/>
    <w:rsid w:val="00737AFF"/>
    <w:rsid w:val="0074009C"/>
    <w:rsid w:val="0074126D"/>
    <w:rsid w:val="007430D3"/>
    <w:rsid w:val="00743CE4"/>
    <w:rsid w:val="00745A4A"/>
    <w:rsid w:val="00750458"/>
    <w:rsid w:val="00750A90"/>
    <w:rsid w:val="00751CBC"/>
    <w:rsid w:val="00752BD4"/>
    <w:rsid w:val="00754948"/>
    <w:rsid w:val="00754E1F"/>
    <w:rsid w:val="0075579D"/>
    <w:rsid w:val="007557C2"/>
    <w:rsid w:val="00755C4F"/>
    <w:rsid w:val="00760027"/>
    <w:rsid w:val="007602B5"/>
    <w:rsid w:val="00760998"/>
    <w:rsid w:val="00760F8B"/>
    <w:rsid w:val="00763911"/>
    <w:rsid w:val="0076398D"/>
    <w:rsid w:val="0076648B"/>
    <w:rsid w:val="00771ADF"/>
    <w:rsid w:val="0077257D"/>
    <w:rsid w:val="00773A8B"/>
    <w:rsid w:val="00776EBB"/>
    <w:rsid w:val="00777F5B"/>
    <w:rsid w:val="00781C74"/>
    <w:rsid w:val="00782A72"/>
    <w:rsid w:val="00784BEE"/>
    <w:rsid w:val="00786BAC"/>
    <w:rsid w:val="0078791C"/>
    <w:rsid w:val="00791F0F"/>
    <w:rsid w:val="00792DFD"/>
    <w:rsid w:val="00794D98"/>
    <w:rsid w:val="00795936"/>
    <w:rsid w:val="007A13A5"/>
    <w:rsid w:val="007A269E"/>
    <w:rsid w:val="007A28D8"/>
    <w:rsid w:val="007A2E08"/>
    <w:rsid w:val="007A2E7E"/>
    <w:rsid w:val="007A3232"/>
    <w:rsid w:val="007A41D9"/>
    <w:rsid w:val="007B017D"/>
    <w:rsid w:val="007B379A"/>
    <w:rsid w:val="007B5292"/>
    <w:rsid w:val="007C29D3"/>
    <w:rsid w:val="007D00BE"/>
    <w:rsid w:val="007D2B80"/>
    <w:rsid w:val="007D48AF"/>
    <w:rsid w:val="007D4D44"/>
    <w:rsid w:val="007D4E01"/>
    <w:rsid w:val="007E364A"/>
    <w:rsid w:val="007E402B"/>
    <w:rsid w:val="007E6E0A"/>
    <w:rsid w:val="007F084C"/>
    <w:rsid w:val="007F0D4A"/>
    <w:rsid w:val="007F0EC6"/>
    <w:rsid w:val="007F1C86"/>
    <w:rsid w:val="007F4299"/>
    <w:rsid w:val="007F49AF"/>
    <w:rsid w:val="007F7940"/>
    <w:rsid w:val="00800855"/>
    <w:rsid w:val="008056B8"/>
    <w:rsid w:val="00807D68"/>
    <w:rsid w:val="008113DC"/>
    <w:rsid w:val="0081336A"/>
    <w:rsid w:val="008159DA"/>
    <w:rsid w:val="00815BE0"/>
    <w:rsid w:val="00816340"/>
    <w:rsid w:val="008168C5"/>
    <w:rsid w:val="00817814"/>
    <w:rsid w:val="00820138"/>
    <w:rsid w:val="00822392"/>
    <w:rsid w:val="00823189"/>
    <w:rsid w:val="00824300"/>
    <w:rsid w:val="0082731D"/>
    <w:rsid w:val="00827E88"/>
    <w:rsid w:val="00832F36"/>
    <w:rsid w:val="00833BCD"/>
    <w:rsid w:val="008346CB"/>
    <w:rsid w:val="00835DB8"/>
    <w:rsid w:val="0083768E"/>
    <w:rsid w:val="008419E2"/>
    <w:rsid w:val="00842150"/>
    <w:rsid w:val="008423D0"/>
    <w:rsid w:val="00842451"/>
    <w:rsid w:val="008432E9"/>
    <w:rsid w:val="008434E9"/>
    <w:rsid w:val="008439E4"/>
    <w:rsid w:val="008439EB"/>
    <w:rsid w:val="008450BE"/>
    <w:rsid w:val="00845231"/>
    <w:rsid w:val="0084531A"/>
    <w:rsid w:val="00845B0D"/>
    <w:rsid w:val="008465E1"/>
    <w:rsid w:val="00847FD4"/>
    <w:rsid w:val="008505C2"/>
    <w:rsid w:val="00850C9A"/>
    <w:rsid w:val="00850E50"/>
    <w:rsid w:val="008515FF"/>
    <w:rsid w:val="00851C5A"/>
    <w:rsid w:val="00852171"/>
    <w:rsid w:val="0085486D"/>
    <w:rsid w:val="00857273"/>
    <w:rsid w:val="008574A0"/>
    <w:rsid w:val="0086149A"/>
    <w:rsid w:val="00863999"/>
    <w:rsid w:val="00864E48"/>
    <w:rsid w:val="00865981"/>
    <w:rsid w:val="00865B23"/>
    <w:rsid w:val="008678A6"/>
    <w:rsid w:val="00867EAE"/>
    <w:rsid w:val="008760DF"/>
    <w:rsid w:val="00880042"/>
    <w:rsid w:val="00882E6F"/>
    <w:rsid w:val="00884164"/>
    <w:rsid w:val="0088473A"/>
    <w:rsid w:val="00884965"/>
    <w:rsid w:val="0088518A"/>
    <w:rsid w:val="00885696"/>
    <w:rsid w:val="008903E5"/>
    <w:rsid w:val="0089294B"/>
    <w:rsid w:val="00893E39"/>
    <w:rsid w:val="00895B49"/>
    <w:rsid w:val="00896346"/>
    <w:rsid w:val="008A3B46"/>
    <w:rsid w:val="008A590A"/>
    <w:rsid w:val="008A6D1C"/>
    <w:rsid w:val="008B0A3E"/>
    <w:rsid w:val="008C2118"/>
    <w:rsid w:val="008C33ED"/>
    <w:rsid w:val="008C791E"/>
    <w:rsid w:val="008D036F"/>
    <w:rsid w:val="008D14CC"/>
    <w:rsid w:val="008D1503"/>
    <w:rsid w:val="008D1A43"/>
    <w:rsid w:val="008D1FC9"/>
    <w:rsid w:val="008D40E0"/>
    <w:rsid w:val="008D6648"/>
    <w:rsid w:val="008D7813"/>
    <w:rsid w:val="008E1C43"/>
    <w:rsid w:val="008E2C26"/>
    <w:rsid w:val="008E46B2"/>
    <w:rsid w:val="008E656F"/>
    <w:rsid w:val="008F1201"/>
    <w:rsid w:val="008F13AC"/>
    <w:rsid w:val="008F2FD5"/>
    <w:rsid w:val="008F320C"/>
    <w:rsid w:val="008F4EF7"/>
    <w:rsid w:val="008F5D63"/>
    <w:rsid w:val="008F7589"/>
    <w:rsid w:val="0090164B"/>
    <w:rsid w:val="00903637"/>
    <w:rsid w:val="00904EF8"/>
    <w:rsid w:val="00906D99"/>
    <w:rsid w:val="009105FB"/>
    <w:rsid w:val="00912011"/>
    <w:rsid w:val="00913164"/>
    <w:rsid w:val="009145A7"/>
    <w:rsid w:val="00916FE7"/>
    <w:rsid w:val="009203AC"/>
    <w:rsid w:val="009207A6"/>
    <w:rsid w:val="00923099"/>
    <w:rsid w:val="00924139"/>
    <w:rsid w:val="00924D50"/>
    <w:rsid w:val="00924F16"/>
    <w:rsid w:val="00925932"/>
    <w:rsid w:val="00925A10"/>
    <w:rsid w:val="00932036"/>
    <w:rsid w:val="00932C0E"/>
    <w:rsid w:val="00937097"/>
    <w:rsid w:val="00937E8E"/>
    <w:rsid w:val="0094030C"/>
    <w:rsid w:val="0094522F"/>
    <w:rsid w:val="00946149"/>
    <w:rsid w:val="009503FD"/>
    <w:rsid w:val="00950549"/>
    <w:rsid w:val="009521F2"/>
    <w:rsid w:val="0095454D"/>
    <w:rsid w:val="00956A2D"/>
    <w:rsid w:val="00956EC2"/>
    <w:rsid w:val="00960C6C"/>
    <w:rsid w:val="00961291"/>
    <w:rsid w:val="00961AC8"/>
    <w:rsid w:val="009639CA"/>
    <w:rsid w:val="00964394"/>
    <w:rsid w:val="00966270"/>
    <w:rsid w:val="00967A2A"/>
    <w:rsid w:val="00970C3E"/>
    <w:rsid w:val="009746B2"/>
    <w:rsid w:val="00974A1B"/>
    <w:rsid w:val="00975289"/>
    <w:rsid w:val="009754AB"/>
    <w:rsid w:val="00975FA8"/>
    <w:rsid w:val="00980BAD"/>
    <w:rsid w:val="00980D52"/>
    <w:rsid w:val="00981BEB"/>
    <w:rsid w:val="00981FAA"/>
    <w:rsid w:val="009828AD"/>
    <w:rsid w:val="0098476A"/>
    <w:rsid w:val="00985590"/>
    <w:rsid w:val="00986B35"/>
    <w:rsid w:val="00986FA2"/>
    <w:rsid w:val="00987209"/>
    <w:rsid w:val="00987A79"/>
    <w:rsid w:val="00987BB5"/>
    <w:rsid w:val="00990EB8"/>
    <w:rsid w:val="009917AA"/>
    <w:rsid w:val="009945D9"/>
    <w:rsid w:val="00995399"/>
    <w:rsid w:val="00996FB2"/>
    <w:rsid w:val="009A153F"/>
    <w:rsid w:val="009A1C36"/>
    <w:rsid w:val="009A4BB9"/>
    <w:rsid w:val="009A5A3E"/>
    <w:rsid w:val="009A656A"/>
    <w:rsid w:val="009A7DCD"/>
    <w:rsid w:val="009B1987"/>
    <w:rsid w:val="009B47A3"/>
    <w:rsid w:val="009B651A"/>
    <w:rsid w:val="009B75BD"/>
    <w:rsid w:val="009B7F40"/>
    <w:rsid w:val="009C25D0"/>
    <w:rsid w:val="009C25F6"/>
    <w:rsid w:val="009C2F97"/>
    <w:rsid w:val="009C362D"/>
    <w:rsid w:val="009C4986"/>
    <w:rsid w:val="009C4B67"/>
    <w:rsid w:val="009C4E13"/>
    <w:rsid w:val="009C6375"/>
    <w:rsid w:val="009C7029"/>
    <w:rsid w:val="009C7DC2"/>
    <w:rsid w:val="009D0E54"/>
    <w:rsid w:val="009D1A3C"/>
    <w:rsid w:val="009D6DC5"/>
    <w:rsid w:val="009E123B"/>
    <w:rsid w:val="009E1660"/>
    <w:rsid w:val="009E171E"/>
    <w:rsid w:val="009F6251"/>
    <w:rsid w:val="009F6DA4"/>
    <w:rsid w:val="009F7DF2"/>
    <w:rsid w:val="00A00C87"/>
    <w:rsid w:val="00A02634"/>
    <w:rsid w:val="00A030CC"/>
    <w:rsid w:val="00A03761"/>
    <w:rsid w:val="00A05161"/>
    <w:rsid w:val="00A06DD8"/>
    <w:rsid w:val="00A075E0"/>
    <w:rsid w:val="00A10D56"/>
    <w:rsid w:val="00A12C83"/>
    <w:rsid w:val="00A153B1"/>
    <w:rsid w:val="00A1551A"/>
    <w:rsid w:val="00A15B00"/>
    <w:rsid w:val="00A21330"/>
    <w:rsid w:val="00A21A41"/>
    <w:rsid w:val="00A23AA3"/>
    <w:rsid w:val="00A2422A"/>
    <w:rsid w:val="00A260E8"/>
    <w:rsid w:val="00A27350"/>
    <w:rsid w:val="00A312AD"/>
    <w:rsid w:val="00A3134C"/>
    <w:rsid w:val="00A32476"/>
    <w:rsid w:val="00A33931"/>
    <w:rsid w:val="00A379BB"/>
    <w:rsid w:val="00A40B23"/>
    <w:rsid w:val="00A4270F"/>
    <w:rsid w:val="00A4279D"/>
    <w:rsid w:val="00A4491C"/>
    <w:rsid w:val="00A45CC2"/>
    <w:rsid w:val="00A45DCC"/>
    <w:rsid w:val="00A46DAA"/>
    <w:rsid w:val="00A5007E"/>
    <w:rsid w:val="00A55796"/>
    <w:rsid w:val="00A56BCA"/>
    <w:rsid w:val="00A606F0"/>
    <w:rsid w:val="00A627FA"/>
    <w:rsid w:val="00A641C0"/>
    <w:rsid w:val="00A70069"/>
    <w:rsid w:val="00A701E4"/>
    <w:rsid w:val="00A71911"/>
    <w:rsid w:val="00A736CC"/>
    <w:rsid w:val="00A73872"/>
    <w:rsid w:val="00A7399D"/>
    <w:rsid w:val="00A76F0F"/>
    <w:rsid w:val="00A836AB"/>
    <w:rsid w:val="00A83E00"/>
    <w:rsid w:val="00A900C1"/>
    <w:rsid w:val="00A91BCD"/>
    <w:rsid w:val="00A93EFE"/>
    <w:rsid w:val="00A95500"/>
    <w:rsid w:val="00A95AA1"/>
    <w:rsid w:val="00A97233"/>
    <w:rsid w:val="00AA11B2"/>
    <w:rsid w:val="00AA19CF"/>
    <w:rsid w:val="00AA1F5E"/>
    <w:rsid w:val="00AA5647"/>
    <w:rsid w:val="00AA7646"/>
    <w:rsid w:val="00AB1452"/>
    <w:rsid w:val="00AB18F6"/>
    <w:rsid w:val="00AB271C"/>
    <w:rsid w:val="00AB3083"/>
    <w:rsid w:val="00AB3218"/>
    <w:rsid w:val="00AB4E5F"/>
    <w:rsid w:val="00AB7022"/>
    <w:rsid w:val="00AC4635"/>
    <w:rsid w:val="00AC4982"/>
    <w:rsid w:val="00AC6FD8"/>
    <w:rsid w:val="00AC7245"/>
    <w:rsid w:val="00AC783A"/>
    <w:rsid w:val="00AD39E3"/>
    <w:rsid w:val="00AD3E01"/>
    <w:rsid w:val="00AD6470"/>
    <w:rsid w:val="00AD795C"/>
    <w:rsid w:val="00AE0E09"/>
    <w:rsid w:val="00AE212E"/>
    <w:rsid w:val="00AE367B"/>
    <w:rsid w:val="00AE3E82"/>
    <w:rsid w:val="00AE5C1A"/>
    <w:rsid w:val="00AE6B0C"/>
    <w:rsid w:val="00AE7E9E"/>
    <w:rsid w:val="00AF0DA6"/>
    <w:rsid w:val="00AF16E6"/>
    <w:rsid w:val="00AF29C5"/>
    <w:rsid w:val="00AF33A6"/>
    <w:rsid w:val="00AF5A07"/>
    <w:rsid w:val="00AF6677"/>
    <w:rsid w:val="00B00B37"/>
    <w:rsid w:val="00B00D90"/>
    <w:rsid w:val="00B02C45"/>
    <w:rsid w:val="00B050C5"/>
    <w:rsid w:val="00B0733A"/>
    <w:rsid w:val="00B10AAF"/>
    <w:rsid w:val="00B1373D"/>
    <w:rsid w:val="00B165AE"/>
    <w:rsid w:val="00B17D5D"/>
    <w:rsid w:val="00B21396"/>
    <w:rsid w:val="00B21D4A"/>
    <w:rsid w:val="00B222C6"/>
    <w:rsid w:val="00B228AC"/>
    <w:rsid w:val="00B25203"/>
    <w:rsid w:val="00B26BB1"/>
    <w:rsid w:val="00B30C5D"/>
    <w:rsid w:val="00B31C2D"/>
    <w:rsid w:val="00B33C77"/>
    <w:rsid w:val="00B34C68"/>
    <w:rsid w:val="00B34F99"/>
    <w:rsid w:val="00B355C8"/>
    <w:rsid w:val="00B35A51"/>
    <w:rsid w:val="00B362AC"/>
    <w:rsid w:val="00B363E1"/>
    <w:rsid w:val="00B377C1"/>
    <w:rsid w:val="00B37EF2"/>
    <w:rsid w:val="00B400D1"/>
    <w:rsid w:val="00B42023"/>
    <w:rsid w:val="00B423E5"/>
    <w:rsid w:val="00B42753"/>
    <w:rsid w:val="00B43591"/>
    <w:rsid w:val="00B4525B"/>
    <w:rsid w:val="00B45263"/>
    <w:rsid w:val="00B47561"/>
    <w:rsid w:val="00B475FB"/>
    <w:rsid w:val="00B50448"/>
    <w:rsid w:val="00B52251"/>
    <w:rsid w:val="00B55D3A"/>
    <w:rsid w:val="00B601B0"/>
    <w:rsid w:val="00B621F4"/>
    <w:rsid w:val="00B629E5"/>
    <w:rsid w:val="00B67A46"/>
    <w:rsid w:val="00B72311"/>
    <w:rsid w:val="00B723EB"/>
    <w:rsid w:val="00B726C7"/>
    <w:rsid w:val="00B727EB"/>
    <w:rsid w:val="00B72CC5"/>
    <w:rsid w:val="00B7425A"/>
    <w:rsid w:val="00B75199"/>
    <w:rsid w:val="00B77F3F"/>
    <w:rsid w:val="00B8138A"/>
    <w:rsid w:val="00B81B4B"/>
    <w:rsid w:val="00B8787E"/>
    <w:rsid w:val="00B87A6A"/>
    <w:rsid w:val="00B915C0"/>
    <w:rsid w:val="00B926E0"/>
    <w:rsid w:val="00B92D8C"/>
    <w:rsid w:val="00B92F31"/>
    <w:rsid w:val="00B937C4"/>
    <w:rsid w:val="00B94E83"/>
    <w:rsid w:val="00B95021"/>
    <w:rsid w:val="00B95684"/>
    <w:rsid w:val="00B95B28"/>
    <w:rsid w:val="00B95E17"/>
    <w:rsid w:val="00BA05E6"/>
    <w:rsid w:val="00BA1533"/>
    <w:rsid w:val="00BA5538"/>
    <w:rsid w:val="00BA6CF4"/>
    <w:rsid w:val="00BB154F"/>
    <w:rsid w:val="00BB1947"/>
    <w:rsid w:val="00BB1A56"/>
    <w:rsid w:val="00BB406B"/>
    <w:rsid w:val="00BB7346"/>
    <w:rsid w:val="00BC0D11"/>
    <w:rsid w:val="00BC7638"/>
    <w:rsid w:val="00BC77D0"/>
    <w:rsid w:val="00BD2C37"/>
    <w:rsid w:val="00BD43E7"/>
    <w:rsid w:val="00BD68FD"/>
    <w:rsid w:val="00BD7913"/>
    <w:rsid w:val="00BE03BE"/>
    <w:rsid w:val="00BE1F1A"/>
    <w:rsid w:val="00BE634A"/>
    <w:rsid w:val="00BF4BA6"/>
    <w:rsid w:val="00BF7728"/>
    <w:rsid w:val="00C00651"/>
    <w:rsid w:val="00C014FD"/>
    <w:rsid w:val="00C0254C"/>
    <w:rsid w:val="00C03F24"/>
    <w:rsid w:val="00C0541A"/>
    <w:rsid w:val="00C06E44"/>
    <w:rsid w:val="00C07497"/>
    <w:rsid w:val="00C11D7C"/>
    <w:rsid w:val="00C11EE1"/>
    <w:rsid w:val="00C12053"/>
    <w:rsid w:val="00C1255C"/>
    <w:rsid w:val="00C126ED"/>
    <w:rsid w:val="00C130FA"/>
    <w:rsid w:val="00C13110"/>
    <w:rsid w:val="00C16868"/>
    <w:rsid w:val="00C247EA"/>
    <w:rsid w:val="00C2488F"/>
    <w:rsid w:val="00C2519E"/>
    <w:rsid w:val="00C276D0"/>
    <w:rsid w:val="00C27FB2"/>
    <w:rsid w:val="00C30A93"/>
    <w:rsid w:val="00C3193E"/>
    <w:rsid w:val="00C31D5B"/>
    <w:rsid w:val="00C324C8"/>
    <w:rsid w:val="00C326A7"/>
    <w:rsid w:val="00C32ED1"/>
    <w:rsid w:val="00C33124"/>
    <w:rsid w:val="00C340BA"/>
    <w:rsid w:val="00C340C3"/>
    <w:rsid w:val="00C34EFF"/>
    <w:rsid w:val="00C35223"/>
    <w:rsid w:val="00C363D8"/>
    <w:rsid w:val="00C367C7"/>
    <w:rsid w:val="00C36804"/>
    <w:rsid w:val="00C36ECB"/>
    <w:rsid w:val="00C41E8A"/>
    <w:rsid w:val="00C42B35"/>
    <w:rsid w:val="00C43D0A"/>
    <w:rsid w:val="00C47156"/>
    <w:rsid w:val="00C5064C"/>
    <w:rsid w:val="00C50EC6"/>
    <w:rsid w:val="00C510D7"/>
    <w:rsid w:val="00C52732"/>
    <w:rsid w:val="00C5353C"/>
    <w:rsid w:val="00C53F17"/>
    <w:rsid w:val="00C543AC"/>
    <w:rsid w:val="00C55AF4"/>
    <w:rsid w:val="00C60438"/>
    <w:rsid w:val="00C60FF7"/>
    <w:rsid w:val="00C619F0"/>
    <w:rsid w:val="00C61BB9"/>
    <w:rsid w:val="00C61E4E"/>
    <w:rsid w:val="00C639D0"/>
    <w:rsid w:val="00C678CE"/>
    <w:rsid w:val="00C67A99"/>
    <w:rsid w:val="00C70AB3"/>
    <w:rsid w:val="00C7146F"/>
    <w:rsid w:val="00C72F00"/>
    <w:rsid w:val="00C75992"/>
    <w:rsid w:val="00C7603F"/>
    <w:rsid w:val="00C82909"/>
    <w:rsid w:val="00C82B91"/>
    <w:rsid w:val="00C83268"/>
    <w:rsid w:val="00C83AA9"/>
    <w:rsid w:val="00C86554"/>
    <w:rsid w:val="00C86CC9"/>
    <w:rsid w:val="00C910BA"/>
    <w:rsid w:val="00C914CA"/>
    <w:rsid w:val="00C91622"/>
    <w:rsid w:val="00C932F3"/>
    <w:rsid w:val="00C9513B"/>
    <w:rsid w:val="00C97DAB"/>
    <w:rsid w:val="00CA1368"/>
    <w:rsid w:val="00CA2E2A"/>
    <w:rsid w:val="00CA3905"/>
    <w:rsid w:val="00CA3F7D"/>
    <w:rsid w:val="00CA494F"/>
    <w:rsid w:val="00CA4FB0"/>
    <w:rsid w:val="00CA59C5"/>
    <w:rsid w:val="00CA5AF8"/>
    <w:rsid w:val="00CA7BB8"/>
    <w:rsid w:val="00CB03EF"/>
    <w:rsid w:val="00CB07B2"/>
    <w:rsid w:val="00CB1CEE"/>
    <w:rsid w:val="00CB4D6E"/>
    <w:rsid w:val="00CB4FF4"/>
    <w:rsid w:val="00CB5411"/>
    <w:rsid w:val="00CB5C8D"/>
    <w:rsid w:val="00CB6975"/>
    <w:rsid w:val="00CC4385"/>
    <w:rsid w:val="00CC442F"/>
    <w:rsid w:val="00CC47FB"/>
    <w:rsid w:val="00CC5C8F"/>
    <w:rsid w:val="00CC702E"/>
    <w:rsid w:val="00CC7D94"/>
    <w:rsid w:val="00CD00BE"/>
    <w:rsid w:val="00CD0D0B"/>
    <w:rsid w:val="00CD0F69"/>
    <w:rsid w:val="00CD1A06"/>
    <w:rsid w:val="00CD248D"/>
    <w:rsid w:val="00CD361B"/>
    <w:rsid w:val="00CD413E"/>
    <w:rsid w:val="00CD4951"/>
    <w:rsid w:val="00CD4964"/>
    <w:rsid w:val="00CD514D"/>
    <w:rsid w:val="00CD531A"/>
    <w:rsid w:val="00CD6D65"/>
    <w:rsid w:val="00CE0573"/>
    <w:rsid w:val="00CE0812"/>
    <w:rsid w:val="00CE0988"/>
    <w:rsid w:val="00CE1B33"/>
    <w:rsid w:val="00CE3334"/>
    <w:rsid w:val="00CE7D62"/>
    <w:rsid w:val="00CF07BA"/>
    <w:rsid w:val="00CF4D0D"/>
    <w:rsid w:val="00CF5395"/>
    <w:rsid w:val="00CF7299"/>
    <w:rsid w:val="00D0138E"/>
    <w:rsid w:val="00D01F83"/>
    <w:rsid w:val="00D0413A"/>
    <w:rsid w:val="00D04EE7"/>
    <w:rsid w:val="00D05554"/>
    <w:rsid w:val="00D11021"/>
    <w:rsid w:val="00D11684"/>
    <w:rsid w:val="00D116FF"/>
    <w:rsid w:val="00D12B9E"/>
    <w:rsid w:val="00D12C35"/>
    <w:rsid w:val="00D13461"/>
    <w:rsid w:val="00D13DEB"/>
    <w:rsid w:val="00D16EAE"/>
    <w:rsid w:val="00D20522"/>
    <w:rsid w:val="00D2233C"/>
    <w:rsid w:val="00D25333"/>
    <w:rsid w:val="00D259D7"/>
    <w:rsid w:val="00D26CA6"/>
    <w:rsid w:val="00D26DEE"/>
    <w:rsid w:val="00D31159"/>
    <w:rsid w:val="00D31D1C"/>
    <w:rsid w:val="00D324CC"/>
    <w:rsid w:val="00D358A8"/>
    <w:rsid w:val="00D35934"/>
    <w:rsid w:val="00D360AA"/>
    <w:rsid w:val="00D37399"/>
    <w:rsid w:val="00D42119"/>
    <w:rsid w:val="00D44100"/>
    <w:rsid w:val="00D44B55"/>
    <w:rsid w:val="00D44C36"/>
    <w:rsid w:val="00D47BF0"/>
    <w:rsid w:val="00D5077E"/>
    <w:rsid w:val="00D512B9"/>
    <w:rsid w:val="00D51DE6"/>
    <w:rsid w:val="00D547D7"/>
    <w:rsid w:val="00D54DCC"/>
    <w:rsid w:val="00D55886"/>
    <w:rsid w:val="00D563DC"/>
    <w:rsid w:val="00D57B82"/>
    <w:rsid w:val="00D6101D"/>
    <w:rsid w:val="00D61593"/>
    <w:rsid w:val="00D63C1D"/>
    <w:rsid w:val="00D664C6"/>
    <w:rsid w:val="00D70998"/>
    <w:rsid w:val="00D726B4"/>
    <w:rsid w:val="00D73BCA"/>
    <w:rsid w:val="00D76FB0"/>
    <w:rsid w:val="00D77B1B"/>
    <w:rsid w:val="00D77E97"/>
    <w:rsid w:val="00D824D0"/>
    <w:rsid w:val="00D83BFA"/>
    <w:rsid w:val="00D86D31"/>
    <w:rsid w:val="00D872B8"/>
    <w:rsid w:val="00D909A3"/>
    <w:rsid w:val="00D90F95"/>
    <w:rsid w:val="00D913A0"/>
    <w:rsid w:val="00D92440"/>
    <w:rsid w:val="00DA2549"/>
    <w:rsid w:val="00DA2F7E"/>
    <w:rsid w:val="00DA32FA"/>
    <w:rsid w:val="00DA36DD"/>
    <w:rsid w:val="00DA4A46"/>
    <w:rsid w:val="00DA5B8D"/>
    <w:rsid w:val="00DA7AAB"/>
    <w:rsid w:val="00DB1230"/>
    <w:rsid w:val="00DB1BC0"/>
    <w:rsid w:val="00DB1C28"/>
    <w:rsid w:val="00DB318B"/>
    <w:rsid w:val="00DB390B"/>
    <w:rsid w:val="00DB3F25"/>
    <w:rsid w:val="00DB6359"/>
    <w:rsid w:val="00DB7670"/>
    <w:rsid w:val="00DB7732"/>
    <w:rsid w:val="00DC2C6E"/>
    <w:rsid w:val="00DD0D74"/>
    <w:rsid w:val="00DD5041"/>
    <w:rsid w:val="00DD5DA2"/>
    <w:rsid w:val="00DD6157"/>
    <w:rsid w:val="00DD6AE2"/>
    <w:rsid w:val="00DD7767"/>
    <w:rsid w:val="00DD7799"/>
    <w:rsid w:val="00DE0500"/>
    <w:rsid w:val="00DE16C5"/>
    <w:rsid w:val="00DE52DE"/>
    <w:rsid w:val="00DF07CC"/>
    <w:rsid w:val="00DF0900"/>
    <w:rsid w:val="00DF0A6C"/>
    <w:rsid w:val="00DF2395"/>
    <w:rsid w:val="00DF3FD0"/>
    <w:rsid w:val="00DF4963"/>
    <w:rsid w:val="00DF5B30"/>
    <w:rsid w:val="00DF7241"/>
    <w:rsid w:val="00DF7331"/>
    <w:rsid w:val="00E02543"/>
    <w:rsid w:val="00E03E4F"/>
    <w:rsid w:val="00E06E58"/>
    <w:rsid w:val="00E07555"/>
    <w:rsid w:val="00E12655"/>
    <w:rsid w:val="00E1477E"/>
    <w:rsid w:val="00E206F6"/>
    <w:rsid w:val="00E20B63"/>
    <w:rsid w:val="00E23468"/>
    <w:rsid w:val="00E24FF1"/>
    <w:rsid w:val="00E260ED"/>
    <w:rsid w:val="00E337C2"/>
    <w:rsid w:val="00E35604"/>
    <w:rsid w:val="00E366B4"/>
    <w:rsid w:val="00E37C70"/>
    <w:rsid w:val="00E40FB7"/>
    <w:rsid w:val="00E412A2"/>
    <w:rsid w:val="00E41627"/>
    <w:rsid w:val="00E427D7"/>
    <w:rsid w:val="00E43695"/>
    <w:rsid w:val="00E43BEA"/>
    <w:rsid w:val="00E44AB9"/>
    <w:rsid w:val="00E460B3"/>
    <w:rsid w:val="00E460D9"/>
    <w:rsid w:val="00E472E9"/>
    <w:rsid w:val="00E5375C"/>
    <w:rsid w:val="00E53F5F"/>
    <w:rsid w:val="00E55F1B"/>
    <w:rsid w:val="00E56E95"/>
    <w:rsid w:val="00E572A6"/>
    <w:rsid w:val="00E613CB"/>
    <w:rsid w:val="00E62C9F"/>
    <w:rsid w:val="00E67133"/>
    <w:rsid w:val="00E703DE"/>
    <w:rsid w:val="00E70D2D"/>
    <w:rsid w:val="00E71E05"/>
    <w:rsid w:val="00E73095"/>
    <w:rsid w:val="00E73410"/>
    <w:rsid w:val="00E73CB1"/>
    <w:rsid w:val="00E74715"/>
    <w:rsid w:val="00E7582A"/>
    <w:rsid w:val="00E763B0"/>
    <w:rsid w:val="00E7738D"/>
    <w:rsid w:val="00E84BC6"/>
    <w:rsid w:val="00E90989"/>
    <w:rsid w:val="00E9297B"/>
    <w:rsid w:val="00E92B59"/>
    <w:rsid w:val="00E9331E"/>
    <w:rsid w:val="00E9395C"/>
    <w:rsid w:val="00E967AE"/>
    <w:rsid w:val="00E978DE"/>
    <w:rsid w:val="00EA08B7"/>
    <w:rsid w:val="00EA3120"/>
    <w:rsid w:val="00EA4895"/>
    <w:rsid w:val="00EA59D0"/>
    <w:rsid w:val="00EA6CE2"/>
    <w:rsid w:val="00EA6D7B"/>
    <w:rsid w:val="00EA7DDE"/>
    <w:rsid w:val="00EB28DF"/>
    <w:rsid w:val="00EB3B51"/>
    <w:rsid w:val="00EB3E3C"/>
    <w:rsid w:val="00EB5D17"/>
    <w:rsid w:val="00EB66AB"/>
    <w:rsid w:val="00EB68E5"/>
    <w:rsid w:val="00EB742D"/>
    <w:rsid w:val="00EC3679"/>
    <w:rsid w:val="00EC3A57"/>
    <w:rsid w:val="00EC3E2E"/>
    <w:rsid w:val="00EC44EC"/>
    <w:rsid w:val="00EC4B04"/>
    <w:rsid w:val="00EC4B30"/>
    <w:rsid w:val="00EC5A11"/>
    <w:rsid w:val="00ED0847"/>
    <w:rsid w:val="00ED16D6"/>
    <w:rsid w:val="00ED309E"/>
    <w:rsid w:val="00ED3708"/>
    <w:rsid w:val="00ED4102"/>
    <w:rsid w:val="00ED4931"/>
    <w:rsid w:val="00ED7B83"/>
    <w:rsid w:val="00EE1270"/>
    <w:rsid w:val="00EE3777"/>
    <w:rsid w:val="00EF1289"/>
    <w:rsid w:val="00EF1C1D"/>
    <w:rsid w:val="00EF651B"/>
    <w:rsid w:val="00F02481"/>
    <w:rsid w:val="00F0261A"/>
    <w:rsid w:val="00F0461B"/>
    <w:rsid w:val="00F05D26"/>
    <w:rsid w:val="00F10E81"/>
    <w:rsid w:val="00F10E9E"/>
    <w:rsid w:val="00F13B96"/>
    <w:rsid w:val="00F140C6"/>
    <w:rsid w:val="00F14655"/>
    <w:rsid w:val="00F159F3"/>
    <w:rsid w:val="00F163F5"/>
    <w:rsid w:val="00F20764"/>
    <w:rsid w:val="00F216D4"/>
    <w:rsid w:val="00F22424"/>
    <w:rsid w:val="00F24167"/>
    <w:rsid w:val="00F2481B"/>
    <w:rsid w:val="00F24CA9"/>
    <w:rsid w:val="00F24F14"/>
    <w:rsid w:val="00F25E2E"/>
    <w:rsid w:val="00F30961"/>
    <w:rsid w:val="00F31296"/>
    <w:rsid w:val="00F341E9"/>
    <w:rsid w:val="00F34A91"/>
    <w:rsid w:val="00F36A86"/>
    <w:rsid w:val="00F36DCC"/>
    <w:rsid w:val="00F36EFB"/>
    <w:rsid w:val="00F43BA1"/>
    <w:rsid w:val="00F43F38"/>
    <w:rsid w:val="00F4494F"/>
    <w:rsid w:val="00F50609"/>
    <w:rsid w:val="00F5185C"/>
    <w:rsid w:val="00F60AFD"/>
    <w:rsid w:val="00F6124E"/>
    <w:rsid w:val="00F636AD"/>
    <w:rsid w:val="00F644A4"/>
    <w:rsid w:val="00F6484D"/>
    <w:rsid w:val="00F66442"/>
    <w:rsid w:val="00F6753A"/>
    <w:rsid w:val="00F67876"/>
    <w:rsid w:val="00F67D54"/>
    <w:rsid w:val="00F702F8"/>
    <w:rsid w:val="00F72EE4"/>
    <w:rsid w:val="00F72F04"/>
    <w:rsid w:val="00F75095"/>
    <w:rsid w:val="00F8169C"/>
    <w:rsid w:val="00F83741"/>
    <w:rsid w:val="00F86769"/>
    <w:rsid w:val="00F86C8A"/>
    <w:rsid w:val="00F9051D"/>
    <w:rsid w:val="00F90958"/>
    <w:rsid w:val="00F915BA"/>
    <w:rsid w:val="00F9312D"/>
    <w:rsid w:val="00F936C9"/>
    <w:rsid w:val="00FA0AD7"/>
    <w:rsid w:val="00FA19DF"/>
    <w:rsid w:val="00FA2936"/>
    <w:rsid w:val="00FA31AB"/>
    <w:rsid w:val="00FA3ECC"/>
    <w:rsid w:val="00FA47F8"/>
    <w:rsid w:val="00FA609D"/>
    <w:rsid w:val="00FA731D"/>
    <w:rsid w:val="00FA7660"/>
    <w:rsid w:val="00FB1167"/>
    <w:rsid w:val="00FB13D3"/>
    <w:rsid w:val="00FB1AFF"/>
    <w:rsid w:val="00FB2159"/>
    <w:rsid w:val="00FB38AD"/>
    <w:rsid w:val="00FB3CC4"/>
    <w:rsid w:val="00FB3F9A"/>
    <w:rsid w:val="00FB63AD"/>
    <w:rsid w:val="00FC071A"/>
    <w:rsid w:val="00FC361F"/>
    <w:rsid w:val="00FC438E"/>
    <w:rsid w:val="00FC438F"/>
    <w:rsid w:val="00FC4891"/>
    <w:rsid w:val="00FC493A"/>
    <w:rsid w:val="00FC4D30"/>
    <w:rsid w:val="00FC7BC4"/>
    <w:rsid w:val="00FD014E"/>
    <w:rsid w:val="00FD0FCB"/>
    <w:rsid w:val="00FD34AD"/>
    <w:rsid w:val="00FD43DD"/>
    <w:rsid w:val="00FD455A"/>
    <w:rsid w:val="00FD4D2D"/>
    <w:rsid w:val="00FD65E4"/>
    <w:rsid w:val="00FE00E2"/>
    <w:rsid w:val="00FE02C9"/>
    <w:rsid w:val="00FE1C77"/>
    <w:rsid w:val="00FE37D9"/>
    <w:rsid w:val="00FE63B1"/>
    <w:rsid w:val="00FE68BB"/>
    <w:rsid w:val="00FF0A17"/>
    <w:rsid w:val="00FF2107"/>
    <w:rsid w:val="00FF23EF"/>
    <w:rsid w:val="00FF3B4B"/>
    <w:rsid w:val="00FF420A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EE5360"/>
  <w15:docId w15:val="{8ED55AB0-3DF6-43C4-9BF4-AD9A5F3D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129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625B36"/>
    <w:pPr>
      <w:spacing w:after="0" w:line="240" w:lineRule="auto"/>
      <w:ind w:left="720"/>
      <w:contextualSpacing/>
      <w:jc w:val="left"/>
    </w:pPr>
    <w:rPr>
      <w:rFonts w:eastAsiaTheme="minorEastAsia"/>
      <w:sz w:val="24"/>
      <w:szCs w:val="24"/>
    </w:rPr>
  </w:style>
  <w:style w:type="paragraph" w:customStyle="1" w:styleId="Padro">
    <w:name w:val="Padrão"/>
    <w:rsid w:val="00625B36"/>
    <w:pPr>
      <w:tabs>
        <w:tab w:val="left" w:pos="709"/>
      </w:tabs>
      <w:suppressAutoHyphens/>
      <w:spacing w:after="160" w:line="259" w:lineRule="auto"/>
      <w:jc w:val="left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25B3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25B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st">
    <w:name w:val="st"/>
    <w:rsid w:val="00625B36"/>
  </w:style>
  <w:style w:type="paragraph" w:styleId="Textodebalo">
    <w:name w:val="Balloon Text"/>
    <w:basedOn w:val="Normal"/>
    <w:link w:val="TextodebaloChar"/>
    <w:uiPriority w:val="99"/>
    <w:semiHidden/>
    <w:unhideWhenUsed/>
    <w:rsid w:val="0062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B3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C1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8FE"/>
  </w:style>
  <w:style w:type="paragraph" w:styleId="Ttulo">
    <w:name w:val="Title"/>
    <w:basedOn w:val="Normal"/>
    <w:link w:val="TtuloChar"/>
    <w:qFormat/>
    <w:rsid w:val="00D26DE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6DEE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abealho1">
    <w:name w:val="Cabeçalho1"/>
    <w:basedOn w:val="Normal"/>
    <w:qFormat/>
    <w:rsid w:val="00D26DEE"/>
    <w:pPr>
      <w:tabs>
        <w:tab w:val="center" w:pos="4419"/>
        <w:tab w:val="right" w:pos="8838"/>
      </w:tabs>
      <w:suppressAutoHyphens/>
      <w:overflowPunct w:val="0"/>
      <w:spacing w:after="0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71E05"/>
    <w:rPr>
      <w:i/>
      <w:iCs/>
    </w:rPr>
  </w:style>
  <w:style w:type="character" w:styleId="Forte">
    <w:name w:val="Strong"/>
    <w:basedOn w:val="Fontepargpadro"/>
    <w:uiPriority w:val="22"/>
    <w:qFormat/>
    <w:rsid w:val="00E71E05"/>
    <w:rPr>
      <w:b/>
      <w:bCs/>
    </w:rPr>
  </w:style>
  <w:style w:type="paragraph" w:customStyle="1" w:styleId="conjugacao">
    <w:name w:val="conjugacao"/>
    <w:basedOn w:val="Normal"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9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51C5A"/>
    <w:rPr>
      <w:color w:val="954F72"/>
      <w:u w:val="single"/>
    </w:rPr>
  </w:style>
  <w:style w:type="paragraph" w:customStyle="1" w:styleId="xl65">
    <w:name w:val="xl65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6">
    <w:name w:val="xl66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7">
    <w:name w:val="xl67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4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B74D-8CB3-402C-A3B7-1BAF28FD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paulav</dc:creator>
  <cp:lastModifiedBy>Raphael da Costa PEREIRA</cp:lastModifiedBy>
  <cp:revision>5</cp:revision>
  <cp:lastPrinted>2023-02-07T15:58:00Z</cp:lastPrinted>
  <dcterms:created xsi:type="dcterms:W3CDTF">2023-02-07T15:38:00Z</dcterms:created>
  <dcterms:modified xsi:type="dcterms:W3CDTF">2023-02-07T16:19:00Z</dcterms:modified>
</cp:coreProperties>
</file>