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ESTADO DO RIO GRANDE DO SUL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SECRETARIA DA SEGURANÇA PÚBLICA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DEPARTAMENTO ADMINISTRATIVO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CONCURSO PÚBLICO PARA O INGRESSO NO CURSO SUPERIOR DE POLÍCIA MILITAR - CSPM DA 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PROA 17/1203-0024878-8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EDITAL DA/DRESA nº CSPM </w:t>
      </w:r>
      <w:r>
        <w:rPr>
          <w:rFonts w:cs="Arial" w:ascii="Arial" w:hAnsi="Arial"/>
          <w:b/>
          <w:bCs/>
          <w:sz w:val="20"/>
          <w:szCs w:val="20"/>
        </w:rPr>
        <w:t>425</w:t>
      </w:r>
      <w:r>
        <w:rPr>
          <w:rFonts w:cs="Arial" w:ascii="Arial" w:hAnsi="Arial"/>
          <w:b/>
          <w:bCs/>
          <w:sz w:val="20"/>
          <w:szCs w:val="20"/>
        </w:rPr>
        <w:t>- 2018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(Capitão QOEM - Polícia Ostensiva- Carreira de Nível Superior)</w:t>
      </w:r>
    </w:p>
    <w:p>
      <w:pPr>
        <w:pStyle w:val="Default"/>
        <w:rPr/>
      </w:pPr>
      <w:r>
        <w:rPr/>
      </w:r>
    </w:p>
    <w:p>
      <w:pPr>
        <w:pStyle w:val="Normal"/>
        <w:spacing w:before="0" w:after="120"/>
        <w:ind w:hanging="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e em cumprimento de decisão judicial, </w:t>
      </w:r>
      <w:r>
        <w:rPr>
          <w:rFonts w:cs="Arial" w:ascii="Arial" w:hAnsi="Arial"/>
          <w:b/>
          <w:bCs/>
          <w:sz w:val="20"/>
          <w:szCs w:val="20"/>
        </w:rPr>
        <w:t xml:space="preserve">CONVOCAM </w:t>
      </w:r>
      <w:r>
        <w:rPr>
          <w:rFonts w:cs="Arial" w:ascii="Arial" w:hAnsi="Arial"/>
          <w:sz w:val="20"/>
          <w:szCs w:val="20"/>
        </w:rPr>
        <w:t xml:space="preserve">para a realização da </w:t>
      </w:r>
      <w:r>
        <w:rPr>
          <w:rFonts w:cs="Arial" w:ascii="Arial" w:hAnsi="Arial"/>
          <w:b/>
          <w:bCs/>
          <w:sz w:val="20"/>
          <w:szCs w:val="20"/>
        </w:rPr>
        <w:t>5ª Fase – Prova Oral</w:t>
      </w:r>
      <w:r>
        <w:rPr>
          <w:rFonts w:cs="Arial" w:ascii="Arial" w:hAnsi="Arial"/>
          <w:bCs/>
          <w:sz w:val="20"/>
          <w:szCs w:val="20"/>
        </w:rPr>
        <w:t>,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 candidato abaixo relacionado do Concurso Público de provas e títulos para ingresso no CURSO SUPERIOR DE POLÍCIA MILITAR, que dá acesso ao Quadro de Oficiais de Estado Maior da Brigada Militar – QOEM, conforme Editais DA/DReSA nº CSPM 01 – 2018, publicado no Diário Oficial do Estado nº 19, de 26 de janeiro de 2018, conforme segue.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1. DA CONVOCAÇÃO DE CANDIDATO PARA A 5ª FASE – PROVA ORAL, COM DATA, HORÁRIO, LOCAL DE REALIZAÇÃO/APRESENTAÇÃO: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Data: </w:t>
      </w:r>
      <w:r>
        <w:rPr>
          <w:rFonts w:cs="Arial" w:ascii="Arial" w:hAnsi="Arial"/>
          <w:bCs/>
          <w:sz w:val="20"/>
          <w:szCs w:val="20"/>
        </w:rPr>
        <w:t>03 de junho de 2023 (sábado);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Turno: </w:t>
      </w:r>
      <w:r>
        <w:rPr>
          <w:rFonts w:cs="Arial" w:ascii="Arial" w:hAnsi="Arial"/>
          <w:bCs/>
          <w:sz w:val="20"/>
          <w:szCs w:val="20"/>
        </w:rPr>
        <w:t>MANHÃ (horário local);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Horário de Apresentação: </w:t>
      </w:r>
      <w:r>
        <w:rPr>
          <w:rFonts w:cs="Arial" w:ascii="Arial" w:hAnsi="Arial"/>
          <w:bCs/>
          <w:sz w:val="20"/>
          <w:szCs w:val="20"/>
        </w:rPr>
        <w:t>a partir das 8 horas;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Horário de Fechamento dos Portões: </w:t>
      </w:r>
      <w:r>
        <w:rPr>
          <w:rFonts w:cs="Arial" w:ascii="Arial" w:hAnsi="Arial"/>
          <w:bCs/>
          <w:sz w:val="20"/>
          <w:szCs w:val="20"/>
        </w:rPr>
        <w:t xml:space="preserve">8 horas e 30minutos;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Horário de Início da Prova Oral: </w:t>
      </w:r>
      <w:r>
        <w:rPr>
          <w:rFonts w:cs="Arial" w:ascii="Arial" w:hAnsi="Arial"/>
          <w:bCs/>
          <w:sz w:val="20"/>
          <w:szCs w:val="20"/>
        </w:rPr>
        <w:t>8 horas e 35 minutos;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Local de Apresentação: </w:t>
      </w:r>
      <w:r>
        <w:rPr>
          <w:rFonts w:eastAsia="Arial" w:cs="Arial" w:ascii="Arial" w:hAnsi="Arial"/>
          <w:sz w:val="20"/>
        </w:rPr>
        <w:t>INSTITUIÇÃO SÃO JUDAS TADEU (Faculdades Integradas)</w:t>
      </w:r>
      <w:r>
        <w:rPr>
          <w:rFonts w:cs="Arial" w:ascii="Arial" w:hAnsi="Arial"/>
          <w:bCs/>
          <w:sz w:val="20"/>
          <w:szCs w:val="20"/>
        </w:rPr>
        <w:t>;</w:t>
      </w:r>
    </w:p>
    <w:p>
      <w:pPr>
        <w:pStyle w:val="Normal"/>
        <w:spacing w:lineRule="auto" w:line="360" w:before="0" w:after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Endereço: </w:t>
      </w:r>
      <w:r>
        <w:rPr>
          <w:rFonts w:eastAsia="Arial" w:cs="Arial" w:ascii="Arial" w:hAnsi="Arial"/>
          <w:sz w:val="20"/>
        </w:rPr>
        <w:t>Rua Dom Diogo de Souza, nº 100, Município de Porto Alegre/RS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ListParagraph"/>
        <w:numPr>
          <w:ilvl w:val="1"/>
          <w:numId w:val="2"/>
        </w:numPr>
        <w:spacing w:lineRule="auto" w:line="360" w:before="0" w:after="0"/>
        <w:ind w:left="426" w:hanging="426"/>
        <w:contextualSpacing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CANDIDATO COM DECISÃO JUDICIAL:</w:t>
      </w:r>
    </w:p>
    <w:tbl>
      <w:tblPr>
        <w:tblW w:w="893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993"/>
        <w:gridCol w:w="1415"/>
        <w:gridCol w:w="633"/>
        <w:gridCol w:w="4276"/>
        <w:gridCol w:w="1614"/>
      </w:tblGrid>
      <w:tr>
        <w:trPr>
          <w:trHeight w:val="495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Nº de Ordem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Nº de Inscrição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Cota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Classificação Preliminar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014709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Gustavo da Silva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422º</w:t>
            </w:r>
          </w:p>
        </w:tc>
      </w:tr>
    </w:tbl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right="-2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right="-2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eastAsia="Calibri" w:cs="Arial" w:ascii="Arial" w:hAnsi="Arial"/>
          <w:b/>
          <w:sz w:val="20"/>
          <w:szCs w:val="20"/>
        </w:rPr>
        <w:t>DOS PROCEDIMENTOS PARA A REALIZAÇÃO DA PROVA ORAL</w:t>
      </w:r>
      <w:r>
        <w:rPr>
          <w:rFonts w:cs="Arial" w:ascii="Arial" w:hAnsi="Arial"/>
          <w:b/>
          <w:color w:val="000000"/>
          <w:sz w:val="20"/>
          <w:szCs w:val="20"/>
        </w:rPr>
        <w:t>: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right="-28" w:hanging="0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As regras e critérios de avaliação permanecem os já publicados </w:t>
      </w:r>
      <w:r>
        <w:rPr>
          <w:rFonts w:cs="Arial" w:ascii="Arial" w:hAnsi="Arial"/>
          <w:sz w:val="20"/>
          <w:szCs w:val="20"/>
        </w:rPr>
        <w:t xml:space="preserve">no Edital de Abertura nº 01/2018 </w:t>
      </w:r>
      <w:r>
        <w:rPr>
          <w:rFonts w:cs="Arial" w:ascii="Arial" w:hAnsi="Arial"/>
          <w:bCs/>
          <w:sz w:val="20"/>
          <w:szCs w:val="20"/>
        </w:rPr>
        <w:t>EDITAL DA/DRESA nº CSPM 01 - 2018</w:t>
      </w:r>
      <w:r>
        <w:rPr>
          <w:rFonts w:eastAsia="Calibri" w:cs="Arial" w:ascii="Arial" w:hAnsi="Arial"/>
          <w:sz w:val="20"/>
          <w:szCs w:val="20"/>
        </w:rPr>
        <w:t>, assim como os de eliminação, seguindo os demais procedimentos aqui apresentados</w:t>
      </w:r>
      <w:r>
        <w:rPr>
          <w:rFonts w:cs="Arial" w:ascii="Arial" w:hAnsi="Arial"/>
          <w:bCs/>
          <w:color w:val="000000"/>
          <w:sz w:val="20"/>
          <w:szCs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  <w:lang w:eastAsia="pt-BR"/>
        </w:rPr>
        <w:t>Esta etapa tem caráter eliminatório e classificatório, com avaliação individual por candidato</w:t>
      </w:r>
      <w:r>
        <w:rPr>
          <w:rFonts w:cs="Arial" w:ascii="Arial" w:hAnsi="Arial"/>
          <w:sz w:val="20"/>
          <w:szCs w:val="20"/>
          <w:lang w:eastAsia="pt-BR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Para ingresso no local de provas serão considerados documentos de identidade, na forma física (impresso): carteiras expedidas pelos comandos militares, pelas secretarias de segurança pública, pelos institutos de identificação e pelos corpos de bombeiros militares; carteiras expedidas pelos órgãos fiscalizadores de exercício profissional; passaporte brasileiro; certificado de reservista; carteiras funcionais expedidas por órgão público que, por lei federal, valham como identidade; Carteira de Trabalho; Carteira Nacional de Habilitação (somente o modelo aprovado pelo art. 159 da Lei no 9.503/1997, publicada no Diário Oficial da União de 24 de setembro de 1997);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Para ingresso do candidato na sala de espera t</w:t>
      </w:r>
      <w:r>
        <w:rPr>
          <w:rFonts w:eastAsia="Calibri" w:cs="Arial" w:ascii="Arial" w:hAnsi="Arial"/>
          <w:bCs/>
          <w:sz w:val="20"/>
          <w:szCs w:val="20"/>
        </w:rPr>
        <w:t>odo material eletrônico e/ou celular deverá ser desligado, previamente pelo candidato e acondicionados em envelope de segurança fornecido pela Fundação La Salle, devendo o envelope ser mantido lacrado junto ao candidato, até a saída definitiva do candidato do local de provas</w:t>
      </w:r>
      <w:r>
        <w:rPr>
          <w:rFonts w:cs="Arial" w:ascii="Arial" w:hAnsi="Arial"/>
          <w:color w:val="000000"/>
          <w:sz w:val="20"/>
          <w:szCs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eastAsia="Calibri" w:cs="Arial" w:ascii="Arial" w:hAnsi="Arial"/>
          <w:color w:val="000000"/>
          <w:sz w:val="20"/>
          <w:szCs w:val="20"/>
          <w:lang w:eastAsia="pt-BR"/>
        </w:rPr>
        <w:t>Não será permitida a presença de acompanhantes no local das atividades, assim como a interferência e/ou participação de terceiros durante a realização da prova oral</w:t>
      </w:r>
      <w:r>
        <w:rPr>
          <w:rFonts w:cs="Arial" w:ascii="Arial" w:hAnsi="Arial"/>
          <w:color w:val="000000"/>
          <w:sz w:val="20"/>
          <w:szCs w:val="20"/>
          <w:lang w:eastAsia="pt-BR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Durante o processo de realização da prova oral não </w:t>
      </w:r>
      <w:r>
        <w:rPr>
          <w:rFonts w:cs="Arial" w:ascii="Arial" w:hAnsi="Arial"/>
          <w:sz w:val="20"/>
          <w:szCs w:val="20"/>
          <w:lang w:eastAsia="pt-BR"/>
        </w:rPr>
        <w:t xml:space="preserve">será permitida consulta a nenhum material de apoio, </w:t>
      </w:r>
      <w:r>
        <w:rPr>
          <w:rFonts w:cs="Arial" w:ascii="Arial" w:hAnsi="Arial"/>
          <w:sz w:val="20"/>
          <w:szCs w:val="20"/>
        </w:rPr>
        <w:t>bem como o uso de objetos de chapelaria, fones de ouvido, relógio, notebook, gravador, telefones celulares ou qualquer aparelho similar. O candidato que estiver portando quaisquer desses objetos durante a realização da prova será eliminado do Concurso Público</w:t>
      </w:r>
      <w:r>
        <w:rPr>
          <w:rFonts w:cs="Arial" w:ascii="Arial" w:hAnsi="Arial"/>
          <w:sz w:val="20"/>
          <w:szCs w:val="20"/>
          <w:lang w:eastAsia="pt-BR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Em nenhuma hipótese haverá segunda chamada, seja qual for o motivo alegado. O candidato não poderá alegar qualquer desconhecimento sobre a realização da prova oral como justificativa de sua ausência ou atraso. O não comparecimento do candidato na data e horário designado, por qualquer que seja o motivo, caracterizará desistência do candidato e resultará em sua eliminação do Concurso;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  <w:shd w:fill="FFFFFF" w:val="clear"/>
        </w:rPr>
        <w:t>Na sala de espera somente será permitido garrafas/recipientes transparentes e sem rótulo para consumo de líquidos, bem como alimentos acondicionados em embalagem/pote transparente. O descumprimento acarretará no recolhimento dos materiais que estejam de posse do candidato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8" w:hanging="426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Fundação La Salle não se responsabilizará por perdas ou extravio de objetos e equipamentos eletrônicos ocorridos durante a realização da prova oral.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right="-2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right="-28" w:hang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left="426" w:right="-29" w:hanging="426"/>
        <w:contextualSpacing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DOS PROCEDIMENTOS PARA O SORTEIO DA ÁREA DO DIREITO E DO CONTEÚDO DA PROVA ORAL: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 candidato ao chegar no local de apresentação sorteará a sua área do direito, através de uma urna, que conterá envelopes com crachás identificados, em quantidade equivalente, por área do direito, sendo designado à sala de espera - Direito Constitucional, Direito Processual Penal ou Direito Processual Penal Militar. O procedimento do sorteio será filmado, de modo a comprovar a qualquer tempo os procedimentos realizados, a critério da Banca Examinadora;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O candidato ficará à disposição da Banca Examinadora, na sala de espera da respectiva área do direito sorteada. O candidato será encaminhado para a sala de realização da prova oral, que ocorrerá em sala individual;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candidato ao chegar na sala individual, para a realização da prova oral, sorteará o conteúdo da respectiva área do direito. A prova oral terá duração máxima de até 20 (vinte) minutos, considerado o tempo do candidato discorrer sobre o conteúdo específico sorteado e a arguição do examinador, se for o caso. O procedimento do sorteio do conteúdo da área do direito e a realização da prova oral será filmada, </w:t>
      </w:r>
      <w:r>
        <w:rPr>
          <w:rFonts w:cs="Arial" w:ascii="Arial" w:hAnsi="Arial"/>
          <w:color w:val="000000"/>
          <w:sz w:val="20"/>
          <w:szCs w:val="20"/>
        </w:rPr>
        <w:t>de modo a comprovar a qualquer tempo os procedimentos realizados, a critério da Banca Examinadora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Cada candidato terá uma ficha de avaliação individual, a qual será assinada e entregue ao examinador, na sala individual, antes do início da prova oral, sendo ao final da avaliação acondicionada em envelope lacrado e rubricado pelo examinador da prova;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avaliação da prova oral, serão observados os seguintes critérios: o domínio do conhecimento jurídico, a adequação da linguagem, a articulação do raciocínio, a capacidade de argumentação e o uso correto do vernáculo;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prova Oral será avaliada em uma escala de 0 (zero) a 30 (trinta) pontos, e será considerado aprovado o candidato que alcançar pontuação igual ou superior 15 (quinze) pontos;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0" w:after="0"/>
        <w:ind w:right="-29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</w:t>
      </w:r>
      <w:r>
        <w:rPr>
          <w:rFonts w:cs="Arial" w:ascii="Arial" w:hAnsi="Arial"/>
          <w:b/>
          <w:sz w:val="20"/>
          <w:szCs w:val="20"/>
          <w:shd w:fill="auto" w:val="clear"/>
        </w:rPr>
        <w:t xml:space="preserve">Porto Alegre, RS, </w:t>
      </w:r>
      <w:r>
        <w:rPr>
          <w:rFonts w:cs="Arial" w:ascii="Arial" w:hAnsi="Arial"/>
          <w:b/>
          <w:sz w:val="20"/>
          <w:szCs w:val="20"/>
          <w:shd w:fill="auto" w:val="clear"/>
        </w:rPr>
        <w:t>17</w:t>
      </w:r>
      <w:r>
        <w:rPr>
          <w:rFonts w:cs="Arial" w:ascii="Arial" w:hAnsi="Arial"/>
          <w:b/>
          <w:sz w:val="20"/>
          <w:szCs w:val="20"/>
          <w:shd w:fill="auto" w:val="clear"/>
        </w:rPr>
        <w:t xml:space="preserve"> de maio de 2023.</w:t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142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>Luís Felipe Neves Moreira – Ten Cel QOEM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 xml:space="preserve">    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Diretor Administrativo Interino da Brigada Militar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Gabriel Costa Leiria - Maj QOEM</w:t>
      </w:r>
    </w:p>
    <w:p>
      <w:pPr>
        <w:pStyle w:val="Normal"/>
        <w:shd w:val="clear" w:color="auto" w:fill="FFFFFF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Chefe da DReSA</w:t>
      </w:r>
    </w:p>
    <w:p>
      <w:pPr>
        <w:pStyle w:val="Normal"/>
        <w:ind w:right="142" w:hanging="0"/>
        <w:rPr>
          <w:rFonts w:ascii="Arial" w:hAnsi="Arial" w:eastAsia="Arial" w:cs="Arial"/>
          <w:sz w:val="20"/>
        </w:rPr>
      </w:pPr>
      <w:r>
        <w:rPr/>
      </w:r>
    </w:p>
    <w:p>
      <w:pPr>
        <w:pStyle w:val="Normal"/>
        <w:spacing w:lineRule="auto" w:line="240" w:before="0" w:after="0"/>
        <w:ind w:left="360" w:right="141" w:hanging="0"/>
        <w:jc w:val="center"/>
        <w:rPr>
          <w:rFonts w:ascii="Arial" w:hAnsi="Arial" w:cs="Arial"/>
          <w:b/>
          <w:b/>
          <w:bCs/>
          <w:sz w:val="20"/>
          <w:szCs w:val="20"/>
          <w:highlight w:val="white"/>
        </w:rPr>
      </w:pPr>
      <w:r>
        <w:rPr/>
      </w:r>
    </w:p>
    <w:sectPr>
      <w:type w:val="nextPage"/>
      <w:pgSz w:w="12240" w:h="15840"/>
      <w:pgMar w:left="1608" w:right="1701" w:gutter="0" w:header="0" w:top="1417" w:footer="0" w:bottom="141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04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9e51f0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2f89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ea448d"/>
    <w:pPr>
      <w:suppressAutoHyphens w:val="true"/>
      <w:spacing w:lineRule="auto" w:line="288" w:before="0" w:after="14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Default" w:customStyle="1">
    <w:name w:val="Default"/>
    <w:qFormat/>
    <w:rsid w:val="000c6c3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9D27-327C-493C-8BB9-F01719D9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LibreOffice/7.4.4.2$Windows_X86_64 LibreOffice_project/85569322deea74ec9134968a29af2df5663baa21</Application>
  <AppVersion>15.0000</AppVersion>
  <Pages>3</Pages>
  <Words>1001</Words>
  <Characters>5429</Characters>
  <CharactersWithSpaces>6376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2023-05-11T12:54:00Z</dcterms:created>
  <dc:creator>Sergio</dc:creator>
  <dc:description/>
  <dc:language>pt-BR</dc:language>
  <cp:lastModifiedBy/>
  <cp:lastPrinted>2020-01-30T18:59:00Z</cp:lastPrinted>
  <dcterms:modified xsi:type="dcterms:W3CDTF">2023-05-17T13:27:47Z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