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SECRETARIA DA SEGURANÇA PÚBLICA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BRIGADA MILITAR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DEPARTAMENTO ADMINISTRATIVO</w:t>
      </w:r>
    </w:p>
    <w:p>
      <w:pPr>
        <w:pStyle w:val="Normal"/>
        <w:spacing w:before="0" w:after="24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Western"/>
        <w:keepNext w:val="false"/>
        <w:spacing w:lineRule="auto" w:line="276" w:before="0" w:after="19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CONCURSO PÚBLICO PARA O CARGO DE MILITAR ESTADUAL</w:t>
      </w:r>
    </w:p>
    <w:p>
      <w:pPr>
        <w:pStyle w:val="Western"/>
        <w:keepNext w:val="false"/>
        <w:spacing w:lineRule="auto" w:line="276" w:before="0" w:after="19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NA GRADUAÇÃO DE SOLDADO QPM-1</w:t>
      </w:r>
    </w:p>
    <w:p>
      <w:pPr>
        <w:pStyle w:val="Western"/>
        <w:keepNext w:val="false"/>
        <w:spacing w:lineRule="auto" w:line="276" w:before="0" w:after="19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SPI nº 828-12.03/12-7</w:t>
      </w:r>
    </w:p>
    <w:p>
      <w:pPr>
        <w:pStyle w:val="Western"/>
        <w:keepNext w:val="false"/>
        <w:spacing w:lineRule="auto" w:line="276" w:before="0" w:after="198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SPI nº 9646-12.03/16-7</w:t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b/>
          <w:bCs/>
          <w:lang w:eastAsia="pt-BR"/>
        </w:rPr>
        <w:t>EDITAL</w:t>
      </w:r>
      <w:r>
        <w:rPr>
          <w:rFonts w:eastAsia="Times New Roman" w:cs="Arial" w:ascii="Arial" w:hAnsi="Arial"/>
          <w:lang w:eastAsia="pt-BR"/>
        </w:rPr>
        <w:t xml:space="preserve"> </w:t>
      </w:r>
      <w:r>
        <w:rPr>
          <w:rFonts w:eastAsia="Times New Roman" w:cs="Arial" w:ascii="Arial" w:hAnsi="Arial"/>
          <w:b/>
          <w:bCs/>
          <w:lang w:eastAsia="pt-BR"/>
        </w:rPr>
        <w:t>DA/DRESA nº SD-P 188/2014</w:t>
      </w:r>
      <w:r>
        <w:rPr>
          <w:rFonts w:eastAsia="Times New Roman" w:cs="Arial" w:ascii="Arial" w:hAnsi="Arial"/>
          <w:lang w:eastAsia="pt-BR"/>
        </w:rPr>
        <w:t xml:space="preserve"> </w:t>
      </w:r>
      <w:r>
        <w:rPr>
          <w:rFonts w:eastAsia="Times New Roman" w:cs="Arial" w:ascii="Arial" w:hAnsi="Arial"/>
          <w:b/>
          <w:bCs/>
          <w:lang w:eastAsia="pt-BR"/>
        </w:rPr>
        <w:t>Soldado de 1ª Classe – QPM-1/BM</w:t>
      </w:r>
    </w:p>
    <w:p>
      <w:pPr>
        <w:pStyle w:val="Normal"/>
        <w:spacing w:beforeAutospacing="1" w:after="198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>(POLÍCIA OSTENSIVA – CARREIRA DE NÍVEL MÉDIO)</w:t>
      </w:r>
    </w:p>
    <w:p>
      <w:pPr>
        <w:pStyle w:val="Normal"/>
        <w:spacing w:beforeAutospacing="1" w:after="198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O Diretor Administrativo e a Chefe da Divisão de Recrutamento, Seleção e Acompanhamento da Brigada Militar do Estado do Rio Grande do Sul, no uso de suas atribuições legais,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 xml:space="preserve">DIVULGAM 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o Resultado da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Nova Junta de Avaliação Médica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realizada por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>força de decisão judicial</w:t>
      </w:r>
      <w:r>
        <w:rPr>
          <w:rFonts w:eastAsia="Times New Roman" w:cs="Arial" w:ascii="Arial" w:hAnsi="Arial"/>
          <w:sz w:val="20"/>
          <w:szCs w:val="20"/>
          <w:lang w:eastAsia="pt-BR"/>
        </w:rPr>
        <w:t>, em atendimento a Convocação efetuada através do Edital DA/DReSA nº SD-P 18</w:t>
      </w:r>
      <w:r>
        <w:rPr>
          <w:rFonts w:eastAsia="Times New Roman" w:cs="Arial" w:ascii="Arial" w:hAnsi="Arial"/>
          <w:sz w:val="20"/>
          <w:szCs w:val="20"/>
          <w:lang w:eastAsia="pt-BR"/>
        </w:rPr>
        <w:t>7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/2014, publicado no Diário Oficial do Estado nº </w:t>
      </w:r>
      <w:r>
        <w:rPr>
          <w:rFonts w:eastAsia="Times New Roman" w:cs="Arial" w:ascii="Arial" w:hAnsi="Arial"/>
          <w:sz w:val="20"/>
          <w:szCs w:val="20"/>
          <w:lang w:eastAsia="pt-BR"/>
        </w:rPr>
        <w:t>170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, de </w:t>
      </w:r>
      <w:r>
        <w:rPr>
          <w:rFonts w:eastAsia="Times New Roman" w:cs="Arial" w:ascii="Arial" w:hAnsi="Arial"/>
          <w:sz w:val="20"/>
          <w:szCs w:val="20"/>
          <w:lang w:eastAsia="pt-BR"/>
        </w:rPr>
        <w:t>1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de </w:t>
      </w:r>
      <w:r>
        <w:rPr>
          <w:rFonts w:eastAsia="Times New Roman" w:cs="Arial" w:ascii="Arial" w:hAnsi="Arial"/>
          <w:sz w:val="20"/>
          <w:szCs w:val="20"/>
          <w:lang w:eastAsia="pt-BR"/>
        </w:rPr>
        <w:t>setembro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de 202</w:t>
      </w:r>
      <w:r>
        <w:rPr>
          <w:rFonts w:eastAsia="Times New Roman" w:cs="Arial" w:ascii="Arial" w:hAnsi="Arial"/>
          <w:sz w:val="20"/>
          <w:szCs w:val="20"/>
          <w:lang w:eastAsia="pt-BR"/>
        </w:rPr>
        <w:t>3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, do Concurso Público para Ingresso na Carreira de Militar Estadual, na graduação de 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 xml:space="preserve">Soldado QPM-1 </w:t>
      </w:r>
      <w:r>
        <w:rPr>
          <w:rFonts w:eastAsia="Times New Roman" w:cs="Arial" w:ascii="Arial" w:hAnsi="Arial"/>
          <w:sz w:val="20"/>
          <w:szCs w:val="20"/>
          <w:lang w:eastAsia="pt-BR"/>
        </w:rPr>
        <w:t>(Polícia Ostensiva – Carreira de Nível Médio)</w:t>
      </w:r>
      <w:r>
        <w:rPr>
          <w:rFonts w:eastAsia="Times New Roman" w:cs="Arial" w:ascii="Arial" w:hAnsi="Arial"/>
          <w:b/>
          <w:bCs/>
          <w:sz w:val="20"/>
          <w:szCs w:val="20"/>
          <w:lang w:eastAsia="pt-BR"/>
        </w:rPr>
        <w:t xml:space="preserve"> </w:t>
      </w:r>
      <w:r>
        <w:rPr>
          <w:rFonts w:eastAsia="Times New Roman" w:cs="Arial" w:ascii="Arial" w:hAnsi="Arial"/>
          <w:sz w:val="20"/>
          <w:szCs w:val="20"/>
          <w:lang w:eastAsia="pt-BR"/>
        </w:rPr>
        <w:t>da Brigada Militar:</w:t>
      </w:r>
    </w:p>
    <w:p>
      <w:pPr>
        <w:pStyle w:val="Normal"/>
        <w:spacing w:beforeAutospacing="1" w:after="198"/>
        <w:jc w:val="both"/>
        <w:rPr>
          <w:rFonts w:ascii="Arial" w:hAnsi="Arial" w:eastAsia="Times New Roman" w:cs="Arial"/>
          <w:sz w:val="20"/>
          <w:szCs w:val="20"/>
          <w:lang w:eastAsia="pt-BR"/>
        </w:rPr>
      </w:pPr>
      <w:r>
        <w:rPr>
          <w:rFonts w:eastAsia="Times New Roman" w:cs="Arial" w:ascii="Arial" w:hAnsi="Arial"/>
          <w:sz w:val="20"/>
          <w:szCs w:val="20"/>
          <w:lang w:eastAsia="pt-BR"/>
        </w:rPr>
        <w:t xml:space="preserve">I – Candidato abaixo relacionado foi considerado </w:t>
      </w:r>
      <w:r>
        <w:rPr>
          <w:rFonts w:eastAsia="Times New Roman" w:cs="Arial" w:ascii="Arial" w:hAnsi="Arial"/>
          <w:b/>
          <w:bCs/>
          <w:sz w:val="20"/>
          <w:szCs w:val="20"/>
          <w:u w:val="single"/>
          <w:lang w:eastAsia="pt-BR"/>
        </w:rPr>
        <w:t>apto</w:t>
      </w:r>
      <w:r>
        <w:rPr>
          <w:rFonts w:eastAsia="Times New Roman" w:cs="Arial" w:ascii="Arial" w:hAnsi="Arial"/>
          <w:sz w:val="20"/>
          <w:szCs w:val="20"/>
          <w:lang w:eastAsia="pt-BR"/>
        </w:rPr>
        <w:t xml:space="preserve"> na Nova Junta de Avaliação Médica de acordo com o parecer da Junta Policial Militar de Saúde – Especial (JPMSE):</w:t>
      </w:r>
    </w:p>
    <w:tbl>
      <w:tblPr>
        <w:tblW w:w="8801" w:type="dxa"/>
        <w:jc w:val="left"/>
        <w:tblInd w:w="5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85"/>
        <w:gridCol w:w="3763"/>
        <w:gridCol w:w="729"/>
        <w:gridCol w:w="3523"/>
      </w:tblGrid>
      <w:tr>
        <w:trPr>
          <w:trHeight w:val="315" w:hRule="atLeast"/>
        </w:trPr>
        <w:tc>
          <w:tcPr>
            <w:tcW w:w="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Nº Ordem</w:t>
            </w:r>
          </w:p>
        </w:tc>
        <w:tc>
          <w:tcPr>
            <w:tcW w:w="376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Nome do Candidato</w:t>
            </w:r>
          </w:p>
        </w:tc>
        <w:tc>
          <w:tcPr>
            <w:tcW w:w="72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Class.</w:t>
            </w:r>
          </w:p>
        </w:tc>
        <w:tc>
          <w:tcPr>
            <w:tcW w:w="35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C0C0C0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lang w:eastAsia="pt-BR"/>
              </w:rPr>
              <w:t>Processo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  <w:lang w:val="pt-BR" w:eastAsia="pt-BR" w:bidi="ar-SA"/>
              </w:rPr>
              <w:t>1</w:t>
            </w:r>
          </w:p>
        </w:tc>
        <w:tc>
          <w:tcPr>
            <w:tcW w:w="376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eastAsia="Calibri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  <w:lang w:val="pt-BR" w:eastAsia="pt-BR" w:bidi="ar-SA"/>
              </w:rPr>
              <w:t>DIOGO BRITTO DA SILVA – LIMINAR</w:t>
            </w:r>
          </w:p>
        </w:tc>
        <w:tc>
          <w:tcPr>
            <w:tcW w:w="729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spacing w:before="0" w:after="200"/>
              <w:jc w:val="center"/>
              <w:rPr>
                <w:rFonts w:ascii="Arial" w:hAnsi="Arial" w:eastAsia="Calibri" w:cs="Arial"/>
                <w:b w:val="false"/>
                <w:b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pt-BR" w:eastAsia="pt-BR" w:bidi="ar-SA"/>
              </w:rPr>
            </w:pPr>
            <w:r>
              <w:rPr>
                <w:rFonts w:eastAsia="Calibri" w:cs="Arial" w:ascii="Arial" w:hAnsi="Arial"/>
                <w:b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em w:val="none"/>
                <w:lang w:val="pt-BR" w:eastAsia="pt-BR" w:bidi="ar-SA"/>
              </w:rPr>
              <w:t>2229º</w:t>
            </w:r>
          </w:p>
        </w:tc>
        <w:tc>
          <w:tcPr>
            <w:tcW w:w="3523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eastAsia="Calibri" w:cs="Arial"/>
                <w:color w:val="000000"/>
                <w:sz w:val="20"/>
                <w:szCs w:val="20"/>
                <w:lang w:val="pt-BR" w:eastAsia="pt-BR" w:bidi="ar-SA"/>
              </w:rPr>
            </w:pPr>
            <w:r>
              <w:rPr>
                <w:rFonts w:eastAsia="Calibri" w:cs="Arial" w:ascii="Arial" w:hAnsi="Arial"/>
                <w:color w:val="000000"/>
                <w:sz w:val="20"/>
                <w:szCs w:val="20"/>
                <w:lang w:val="pt-BR" w:eastAsia="pt-BR" w:bidi="ar-SA"/>
              </w:rPr>
              <w:t>5002578-80.2023.8.21.0001</w:t>
            </w:r>
          </w:p>
        </w:tc>
      </w:tr>
    </w:tbl>
    <w:p>
      <w:pPr>
        <w:pStyle w:val="Normal"/>
        <w:spacing w:lineRule="auto" w:line="240" w:beforeAutospacing="1" w:after="142"/>
        <w:ind w:right="964" w:hanging="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Normal"/>
        <w:spacing w:lineRule="auto" w:line="240" w:beforeAutospacing="1" w:after="142"/>
        <w:ind w:right="140" w:hanging="0"/>
        <w:jc w:val="right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Arial" w:ascii="Arial" w:hAnsi="Arial"/>
          <w:sz w:val="20"/>
          <w:szCs w:val="20"/>
          <w:shd w:fill="FFFFFF" w:val="clear"/>
          <w:lang w:eastAsia="pt-BR"/>
        </w:rPr>
        <w:t xml:space="preserve"> </w:t>
      </w:r>
      <w:r>
        <w:rPr>
          <w:rFonts w:eastAsia="Times New Roman" w:cs="Arial" w:ascii="Arial" w:hAnsi="Arial"/>
          <w:sz w:val="20"/>
          <w:szCs w:val="20"/>
          <w:shd w:fill="FFFFFF" w:val="clear"/>
          <w:lang w:eastAsia="pt-BR"/>
        </w:rPr>
        <w:t>Porto Alegre, RS, 02 de outubro de 2023.</w:t>
      </w:r>
    </w:p>
    <w:p>
      <w:pPr>
        <w:pStyle w:val="Normal"/>
        <w:spacing w:lineRule="auto" w:line="240" w:beforeAutospacing="1" w:after="240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t-BR"/>
        </w:rPr>
      </w:r>
    </w:p>
    <w:p>
      <w:pPr>
        <w:pStyle w:val="LONormal"/>
        <w:bidi w:val="0"/>
        <w:spacing w:lineRule="auto" w:line="240" w:before="0" w:after="0"/>
        <w:ind w:left="0" w:right="142" w:hanging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  <w:t>Luís Felipe Neves Moreira – Ten Cel QOEM</w:t>
      </w:r>
    </w:p>
    <w:p>
      <w:pPr>
        <w:pStyle w:val="LONormal"/>
        <w:bidi w:val="0"/>
        <w:spacing w:lineRule="auto" w:line="240" w:before="0" w:after="0"/>
        <w:ind w:left="0" w:right="141" w:hanging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  <w:t>Diretor Administrativo Interino da Brigada Militar </w:t>
      </w:r>
    </w:p>
    <w:p>
      <w:pPr>
        <w:pStyle w:val="LONormal"/>
        <w:bidi w:val="0"/>
        <w:spacing w:lineRule="auto" w:line="240" w:before="120" w:after="120"/>
        <w:ind w:left="0" w:right="141" w:hanging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LONormal"/>
        <w:bidi w:val="0"/>
        <w:spacing w:lineRule="auto" w:line="240" w:before="120" w:after="120"/>
        <w:ind w:left="0" w:right="141" w:hanging="0"/>
        <w:jc w:val="center"/>
        <w:rPr>
          <w:rFonts w:ascii="Arial" w:hAnsi="Arial" w:cs="Arial"/>
          <w:b/>
          <w:b/>
          <w:bCs/>
          <w:sz w:val="20"/>
          <w:szCs w:val="20"/>
          <w:shd w:fill="FFFFFF" w:val="clear"/>
        </w:rPr>
      </w:pPr>
      <w:r>
        <w:rPr>
          <w:rFonts w:cs="Arial" w:ascii="Arial" w:hAnsi="Arial"/>
          <w:b/>
          <w:bCs/>
          <w:sz w:val="20"/>
          <w:szCs w:val="20"/>
          <w:shd w:fill="FFFFFF" w:val="clear"/>
        </w:rPr>
      </w:r>
    </w:p>
    <w:p>
      <w:pPr>
        <w:pStyle w:val="Corpodotexto"/>
        <w:shd w:val="clear" w:fill="FFFFFF"/>
        <w:bidi w:val="0"/>
        <w:spacing w:lineRule="auto" w:line="240" w:before="0" w:after="0"/>
        <w:jc w:val="center"/>
        <w:rPr/>
      </w:pPr>
      <w:r>
        <w:rPr>
          <w:rStyle w:val="Strong"/>
          <w:rFonts w:eastAsia="Calibri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Marlon Carvalho da Silva – Maj QOEM</w:t>
      </w:r>
    </w:p>
    <w:p>
      <w:pPr>
        <w:pStyle w:val="Corpodotexto"/>
        <w:widowControl/>
        <w:spacing w:before="0" w:after="0"/>
        <w:ind w:left="0" w:right="0" w:hanging="0"/>
        <w:jc w:val="left"/>
        <w:rPr/>
      </w:pPr>
      <w:r>
        <w:rPr>
          <w:rStyle w:val="Strong"/>
          <w:rFonts w:eastAsia="Calibri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 </w:t>
      </w:r>
      <w:r>
        <w:rPr>
          <w:rStyle w:val="Strong"/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 xml:space="preserve"> </w:t>
      </w:r>
      <w:r>
        <w:rPr>
          <w:rStyle w:val="Strong"/>
          <w:rFonts w:eastAsia="Calibri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 </w:t>
      </w:r>
      <w:r>
        <w:rPr>
          <w:rStyle w:val="Strong"/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 xml:space="preserve"> </w:t>
      </w:r>
      <w:r>
        <w:rPr>
          <w:rStyle w:val="Strong"/>
          <w:rFonts w:eastAsia="Calibri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 </w:t>
      </w:r>
      <w:r>
        <w:rPr>
          <w:rStyle w:val="Strong"/>
          <w:rFonts w:eastAsia="Arial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 xml:space="preserve"> </w:t>
      </w:r>
      <w:r>
        <w:rPr>
          <w:rStyle w:val="Strong"/>
          <w:rFonts w:eastAsia="Calibri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 </w:t>
      </w:r>
      <w:r>
        <w:rPr>
          <w:rStyle w:val="Strong"/>
          <w:rFonts w:eastAsia="Calibri" w:cs="Arial" w:ascii="Arial" w:hAnsi="Arial"/>
          <w:b/>
          <w:bCs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ab/>
        <w:tab/>
        <w:tab/>
        <w:tab/>
        <w:t xml:space="preserve">        </w:t>
      </w:r>
      <w:r>
        <w:rPr>
          <w:rStyle w:val="Strong"/>
          <w:rFonts w:eastAsia="Calibri" w:cs="Arial"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  <w:shd w:fill="FFFFFF" w:val="clear"/>
          <w:lang w:val="pt-BR" w:eastAsia="zh-CN" w:bidi="ar-SA"/>
        </w:rPr>
        <w:t>Rsp. P/Chefe da DReSA</w:t>
      </w:r>
    </w:p>
    <w:sectPr>
      <w:type w:val="nextPage"/>
      <w:pgSz w:w="11906" w:h="16838"/>
      <w:pgMar w:left="1701" w:right="1416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746e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rFonts w:cs="Times New Roman"/>
      <w:b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ascii="Times New Roman" w:hAnsi="Times New Roman"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imes New Roman" w:hAnsi="Times New Roman" w:cs="Arial"/>
    </w:rPr>
  </w:style>
  <w:style w:type="paragraph" w:styleId="NormalWeb">
    <w:name w:val="Normal (Web)"/>
    <w:basedOn w:val="Normal"/>
    <w:uiPriority w:val="99"/>
    <w:unhideWhenUsed/>
    <w:qFormat/>
    <w:rsid w:val="0010015d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Western" w:customStyle="1">
    <w:name w:val="western"/>
    <w:basedOn w:val="Normal"/>
    <w:qFormat/>
    <w:rsid w:val="0010015d"/>
    <w:pPr>
      <w:spacing w:lineRule="auto" w:line="288" w:beforeAutospacing="1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ONormal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0015d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LibreOffice/7.4.6.2$Windows_X86_64 LibreOffice_project/5b1f5509c2decdade7fda905e3e1429a67acd63d</Application>
  <AppVersion>15.0000</AppVersion>
  <Pages>1</Pages>
  <Words>215</Words>
  <Characters>1171</Characters>
  <CharactersWithSpaces>1390</CharactersWithSpaces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2021-11-04T18:14:00Z</dcterms:created>
  <dc:creator>scheila da silva jacques</dc:creator>
  <dc:description/>
  <dc:language>pt-BR</dc:language>
  <cp:lastModifiedBy/>
  <dcterms:modified xsi:type="dcterms:W3CDTF">2023-10-02T14:07:48Z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